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233" w:rsidRPr="0057111D" w:rsidRDefault="0057111D" w:rsidP="0041451F">
      <w:pPr>
        <w:jc w:val="center"/>
        <w:rPr>
          <w:rFonts w:asciiTheme="minorHAnsi" w:hAnsiTheme="minorHAnsi"/>
          <w:b/>
          <w:bCs/>
          <w:sz w:val="22"/>
          <w:szCs w:val="22"/>
        </w:rPr>
      </w:pPr>
      <w:bookmarkStart w:id="0" w:name="_GoBack"/>
      <w:bookmarkEnd w:id="0"/>
      <w:r w:rsidRPr="0057111D">
        <w:rPr>
          <w:rFonts w:asciiTheme="minorHAnsi" w:hAnsiTheme="minorHAnsi"/>
          <w:b/>
          <w:bCs/>
          <w:sz w:val="22"/>
          <w:szCs w:val="22"/>
        </w:rPr>
        <w:t xml:space="preserve">ILC-VGGT </w:t>
      </w:r>
      <w:r w:rsidR="008D1233" w:rsidRPr="0057111D">
        <w:rPr>
          <w:rFonts w:asciiTheme="minorHAnsi" w:hAnsiTheme="minorHAnsi"/>
          <w:b/>
          <w:bCs/>
          <w:sz w:val="22"/>
          <w:szCs w:val="22"/>
        </w:rPr>
        <w:t>Project Brief</w:t>
      </w:r>
    </w:p>
    <w:p w:rsidR="0041451F" w:rsidRPr="0057111D" w:rsidRDefault="0041451F" w:rsidP="0041451F">
      <w:pPr>
        <w:tabs>
          <w:tab w:val="left" w:pos="3840"/>
        </w:tabs>
        <w:jc w:val="center"/>
        <w:rPr>
          <w:rFonts w:asciiTheme="minorHAnsi" w:hAnsiTheme="minorHAnsi"/>
          <w:b/>
          <w:sz w:val="22"/>
          <w:szCs w:val="22"/>
        </w:rPr>
      </w:pPr>
      <w:r w:rsidRPr="0057111D">
        <w:rPr>
          <w:rFonts w:asciiTheme="minorHAnsi" w:hAnsiTheme="minorHAnsi"/>
          <w:b/>
          <w:sz w:val="22"/>
          <w:szCs w:val="22"/>
        </w:rPr>
        <w:t>Regional Sharing Workshop</w:t>
      </w:r>
    </w:p>
    <w:p w:rsidR="0041451F" w:rsidRPr="0057111D" w:rsidRDefault="0041451F" w:rsidP="0041451F">
      <w:pPr>
        <w:tabs>
          <w:tab w:val="left" w:pos="3840"/>
        </w:tabs>
        <w:jc w:val="center"/>
        <w:rPr>
          <w:rFonts w:asciiTheme="minorHAnsi" w:hAnsiTheme="minorHAnsi"/>
          <w:b/>
          <w:sz w:val="22"/>
          <w:szCs w:val="22"/>
        </w:rPr>
      </w:pPr>
      <w:proofErr w:type="gramStart"/>
      <w:r w:rsidRPr="0057111D">
        <w:rPr>
          <w:rFonts w:asciiTheme="minorHAnsi" w:hAnsiTheme="minorHAnsi"/>
          <w:b/>
          <w:sz w:val="22"/>
          <w:szCs w:val="22"/>
        </w:rPr>
        <w:t>on</w:t>
      </w:r>
      <w:proofErr w:type="gramEnd"/>
      <w:r w:rsidRPr="0057111D">
        <w:rPr>
          <w:rFonts w:asciiTheme="minorHAnsi" w:hAnsiTheme="minorHAnsi"/>
          <w:b/>
          <w:sz w:val="22"/>
          <w:szCs w:val="22"/>
        </w:rPr>
        <w:t xml:space="preserve"> </w:t>
      </w:r>
      <w:r w:rsidR="00E82735" w:rsidRPr="00E82735">
        <w:rPr>
          <w:rFonts w:asciiTheme="minorHAnsi" w:hAnsiTheme="minorHAnsi"/>
          <w:b/>
          <w:sz w:val="22"/>
          <w:szCs w:val="22"/>
        </w:rPr>
        <w:t>Popularizing the VGGT to Secure Rights to Family Farmers</w:t>
      </w:r>
    </w:p>
    <w:p w:rsidR="0041451F" w:rsidRPr="0057111D" w:rsidRDefault="0041451F" w:rsidP="0041451F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57111D">
        <w:rPr>
          <w:rFonts w:asciiTheme="minorHAnsi" w:eastAsia="Verdana" w:hAnsiTheme="minorHAnsi" w:cs="Verdana"/>
          <w:sz w:val="22"/>
          <w:szCs w:val="22"/>
        </w:rPr>
        <w:t xml:space="preserve">August </w:t>
      </w:r>
      <w:r w:rsidR="00E82735">
        <w:rPr>
          <w:rFonts w:asciiTheme="minorHAnsi" w:eastAsia="Verdana" w:hAnsiTheme="minorHAnsi" w:cs="Verdana"/>
          <w:sz w:val="22"/>
          <w:szCs w:val="22"/>
        </w:rPr>
        <w:t>6-7</w:t>
      </w:r>
      <w:r w:rsidRPr="0057111D">
        <w:rPr>
          <w:rFonts w:asciiTheme="minorHAnsi" w:eastAsia="Verdana" w:hAnsiTheme="minorHAnsi" w:cs="Verdana"/>
          <w:sz w:val="22"/>
          <w:szCs w:val="22"/>
        </w:rPr>
        <w:t>, 2015 | Yangon, Myanmar</w:t>
      </w:r>
    </w:p>
    <w:p w:rsidR="00426D09" w:rsidRPr="00426D09" w:rsidRDefault="00426D09" w:rsidP="00426D09">
      <w:pPr>
        <w:suppressAutoHyphens w:val="0"/>
        <w:rPr>
          <w:rFonts w:asciiTheme="minorHAnsi" w:hAnsiTheme="minorHAnsi"/>
          <w:sz w:val="22"/>
          <w:szCs w:val="22"/>
          <w:lang w:eastAsia="en-US"/>
        </w:rPr>
      </w:pPr>
    </w:p>
    <w:tbl>
      <w:tblPr>
        <w:tblStyle w:val="TableGrid1"/>
        <w:tblW w:w="9180" w:type="dxa"/>
        <w:tblLook w:val="04A0" w:firstRow="1" w:lastRow="0" w:firstColumn="1" w:lastColumn="0" w:noHBand="0" w:noVBand="1"/>
      </w:tblPr>
      <w:tblGrid>
        <w:gridCol w:w="1809"/>
        <w:gridCol w:w="7371"/>
      </w:tblGrid>
      <w:tr w:rsidR="00426D09" w:rsidRPr="00426D09" w:rsidTr="0098685B">
        <w:tc>
          <w:tcPr>
            <w:tcW w:w="1809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Aspect</w:t>
            </w:r>
          </w:p>
        </w:tc>
        <w:tc>
          <w:tcPr>
            <w:tcW w:w="7371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Description</w:t>
            </w:r>
          </w:p>
        </w:tc>
      </w:tr>
      <w:tr w:rsidR="00426D09" w:rsidRPr="00426D09" w:rsidTr="0098685B">
        <w:tc>
          <w:tcPr>
            <w:tcW w:w="1809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Title</w:t>
            </w:r>
          </w:p>
        </w:tc>
        <w:tc>
          <w:tcPr>
            <w:tcW w:w="7371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Popularizing the VGGT (Voluntary</w:t>
            </w:r>
            <w:r w:rsidR="00E8273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Guidelines on the Responsible </w:t>
            </w: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Governance of Tenure of Land, Fisheries and Forests in the Context of National Food Security) among small-scale farmers’ organization, relevant national government and inter-government </w:t>
            </w:r>
            <w:proofErr w:type="gramStart"/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agencies  (</w:t>
            </w:r>
            <w:proofErr w:type="gramEnd"/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FAO, ADB, ASEAN, IFAD).</w:t>
            </w:r>
          </w:p>
        </w:tc>
      </w:tr>
      <w:tr w:rsidR="00426D09" w:rsidRPr="00426D09" w:rsidTr="0098685B">
        <w:tc>
          <w:tcPr>
            <w:tcW w:w="1809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Donor Partner</w:t>
            </w:r>
          </w:p>
        </w:tc>
        <w:tc>
          <w:tcPr>
            <w:tcW w:w="7371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International Land Coalition (ILC) </w:t>
            </w:r>
          </w:p>
        </w:tc>
      </w:tr>
      <w:tr w:rsidR="00426D09" w:rsidRPr="00426D09" w:rsidTr="0098685B">
        <w:tc>
          <w:tcPr>
            <w:tcW w:w="1809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Amount Approved</w:t>
            </w:r>
          </w:p>
        </w:tc>
        <w:tc>
          <w:tcPr>
            <w:tcW w:w="7371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$70,000</w:t>
            </w:r>
          </w:p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426D09" w:rsidRPr="00426D09" w:rsidTr="0098685B">
        <w:tc>
          <w:tcPr>
            <w:tcW w:w="1809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Counterpart</w:t>
            </w:r>
          </w:p>
        </w:tc>
        <w:tc>
          <w:tcPr>
            <w:tcW w:w="7371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$27,000</w:t>
            </w:r>
          </w:p>
        </w:tc>
      </w:tr>
      <w:tr w:rsidR="00426D09" w:rsidRPr="00426D09" w:rsidTr="0098685B">
        <w:tc>
          <w:tcPr>
            <w:tcW w:w="1809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Countries Covered </w:t>
            </w:r>
          </w:p>
        </w:tc>
        <w:tc>
          <w:tcPr>
            <w:tcW w:w="7371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Cambodia, Bangladesh, </w:t>
            </w:r>
            <w:proofErr w:type="spellStart"/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Kyrgyztan</w:t>
            </w:r>
            <w:proofErr w:type="spellEnd"/>
          </w:p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-with regional learning session  involving all AFA members</w:t>
            </w:r>
          </w:p>
        </w:tc>
      </w:tr>
      <w:tr w:rsidR="00426D09" w:rsidRPr="00426D09" w:rsidTr="0098685B">
        <w:tc>
          <w:tcPr>
            <w:tcW w:w="1809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Project Duration</w:t>
            </w:r>
          </w:p>
        </w:tc>
        <w:tc>
          <w:tcPr>
            <w:tcW w:w="7371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September 1, 2014-  August 30, 2015</w:t>
            </w:r>
          </w:p>
        </w:tc>
      </w:tr>
      <w:tr w:rsidR="00426D09" w:rsidRPr="00426D09" w:rsidTr="0098685B">
        <w:tc>
          <w:tcPr>
            <w:tcW w:w="1809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Closing Date</w:t>
            </w:r>
          </w:p>
        </w:tc>
        <w:tc>
          <w:tcPr>
            <w:tcW w:w="7371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March 1, 2016</w:t>
            </w:r>
          </w:p>
        </w:tc>
      </w:tr>
      <w:tr w:rsidR="00426D09" w:rsidRPr="00426D09" w:rsidTr="0098685B">
        <w:tc>
          <w:tcPr>
            <w:tcW w:w="1809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Project Coordinator</w:t>
            </w:r>
          </w:p>
        </w:tc>
        <w:tc>
          <w:tcPr>
            <w:tcW w:w="7371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Amirul</w:t>
            </w:r>
            <w:proofErr w:type="spellEnd"/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Islam ( Consultant)</w:t>
            </w:r>
          </w:p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Esther </w:t>
            </w:r>
            <w:proofErr w:type="spellStart"/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Penunia</w:t>
            </w:r>
            <w:proofErr w:type="spellEnd"/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( Supervisor) </w:t>
            </w:r>
          </w:p>
        </w:tc>
      </w:tr>
      <w:tr w:rsidR="00426D09" w:rsidRPr="00426D09" w:rsidTr="00E82735">
        <w:tc>
          <w:tcPr>
            <w:tcW w:w="1809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Objectives</w:t>
            </w:r>
          </w:p>
        </w:tc>
        <w:tc>
          <w:tcPr>
            <w:tcW w:w="7371" w:type="dxa"/>
          </w:tcPr>
          <w:p w:rsidR="00426D09" w:rsidRPr="00E82735" w:rsidRDefault="00426D09" w:rsidP="00E82735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Deepen the understanding and appreciation of VGGT  by  farmer leaders and key government officials at national level amidst their current conditions and struggles on land issues; and </w:t>
            </w:r>
          </w:p>
          <w:p w:rsidR="00426D09" w:rsidRPr="00E82735" w:rsidRDefault="00426D09" w:rsidP="00E82735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Support and facilitate implementation of land tenure assessment and action plans </w:t>
            </w:r>
            <w:proofErr w:type="spellStart"/>
            <w:proofErr w:type="gramStart"/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>viz</w:t>
            </w:r>
            <w:proofErr w:type="spellEnd"/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 VGGT</w:t>
            </w:r>
            <w:proofErr w:type="gramEnd"/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particularly those concerning large-scale land investment at the country and regional levels.  </w:t>
            </w:r>
          </w:p>
          <w:p w:rsidR="00426D09" w:rsidRPr="00426D09" w:rsidRDefault="00426D09" w:rsidP="00E82735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426D09" w:rsidRPr="00426D09" w:rsidTr="0098685B">
        <w:tc>
          <w:tcPr>
            <w:tcW w:w="1809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Expected Outcomes</w:t>
            </w:r>
          </w:p>
        </w:tc>
        <w:tc>
          <w:tcPr>
            <w:tcW w:w="7371" w:type="dxa"/>
          </w:tcPr>
          <w:p w:rsidR="00426D09" w:rsidRPr="00E82735" w:rsidRDefault="00426D09" w:rsidP="00E82735">
            <w:pPr>
              <w:pStyle w:val="ListParagraph"/>
              <w:numPr>
                <w:ilvl w:val="0"/>
                <w:numId w:val="44"/>
              </w:numPr>
              <w:ind w:left="351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Increased commitment of farmer organizations to push for national policies maximizing the opportunity offered by the VGGT specifically in addressing basic issue on land rights and urgent issues like large-scale land investment;   </w:t>
            </w:r>
          </w:p>
          <w:p w:rsidR="00426D09" w:rsidRPr="00E82735" w:rsidRDefault="00426D09" w:rsidP="00E82735">
            <w:pPr>
              <w:pStyle w:val="ListParagraph"/>
              <w:numPr>
                <w:ilvl w:val="0"/>
                <w:numId w:val="44"/>
              </w:numPr>
              <w:ind w:left="351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>Draft policy paper examining existing national policy framework on land tenure, forest or fisheries (</w:t>
            </w:r>
            <w:r w:rsidRPr="00E82735">
              <w:rPr>
                <w:rFonts w:asciiTheme="minorHAnsi" w:hAnsiTheme="minorHAnsi"/>
                <w:i/>
                <w:sz w:val="22"/>
                <w:szCs w:val="22"/>
                <w:lang w:eastAsia="en-US"/>
              </w:rPr>
              <w:t>depending on the priority of each pilot country</w:t>
            </w:r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) and propose how to improve it using the VGGT </w:t>
            </w:r>
          </w:p>
          <w:p w:rsidR="00426D09" w:rsidRPr="00E82735" w:rsidRDefault="00426D09" w:rsidP="00E82735">
            <w:pPr>
              <w:pStyle w:val="ListParagraph"/>
              <w:numPr>
                <w:ilvl w:val="0"/>
                <w:numId w:val="44"/>
              </w:numPr>
              <w:ind w:left="351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>Build consensus among FOs/CSOs on priority action points based on the land tenure assessment and action planning which will be an important agenda during the national forum;</w:t>
            </w:r>
          </w:p>
          <w:p w:rsidR="00426D09" w:rsidRPr="00E82735" w:rsidRDefault="00426D09" w:rsidP="00E82735">
            <w:pPr>
              <w:pStyle w:val="ListParagraph"/>
              <w:numPr>
                <w:ilvl w:val="0"/>
                <w:numId w:val="44"/>
              </w:numPr>
              <w:ind w:left="351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Increased participation and involvement of AFA members and partner FOs in the MTCP2 platform in other initiatives of ILC members particularly related to the NES. </w:t>
            </w:r>
          </w:p>
          <w:p w:rsidR="00426D09" w:rsidRPr="00E82735" w:rsidRDefault="00426D09" w:rsidP="00E82735">
            <w:pPr>
              <w:pStyle w:val="ListParagraph"/>
              <w:numPr>
                <w:ilvl w:val="0"/>
                <w:numId w:val="44"/>
              </w:numPr>
              <w:ind w:left="351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Specifically for the ILC members, the policy papers/brief can be used to </w:t>
            </w:r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lastRenderedPageBreak/>
              <w:t xml:space="preserve">complement existing studies/researches in their specific advocacy work in the framework of national engagement strategies, and regional initiatives.  </w:t>
            </w:r>
          </w:p>
          <w:p w:rsidR="00426D09" w:rsidRPr="00E82735" w:rsidRDefault="00426D09" w:rsidP="00E82735">
            <w:pPr>
              <w:pStyle w:val="ListParagraph"/>
              <w:numPr>
                <w:ilvl w:val="0"/>
                <w:numId w:val="44"/>
              </w:numPr>
              <w:ind w:left="351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>For non-member country like Myanmar, the project will broaden the reach of ILC promoting the development of new partnerships for the network.</w:t>
            </w:r>
          </w:p>
          <w:p w:rsidR="00426D09" w:rsidRPr="00E82735" w:rsidRDefault="00426D09" w:rsidP="00E82735">
            <w:pPr>
              <w:pStyle w:val="ListParagraph"/>
              <w:numPr>
                <w:ilvl w:val="0"/>
                <w:numId w:val="44"/>
              </w:numPr>
              <w:ind w:left="351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Whenever possible, relevant input for RAI drafting process shall be lifted from the output documents from the national and regional activities </w:t>
            </w:r>
            <w:proofErr w:type="spellStart"/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>e.g.policy</w:t>
            </w:r>
            <w:proofErr w:type="spellEnd"/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brief/paper, issue papers, proceedings </w:t>
            </w:r>
          </w:p>
        </w:tc>
      </w:tr>
      <w:tr w:rsidR="00426D09" w:rsidRPr="00426D09" w:rsidTr="0098685B">
        <w:tc>
          <w:tcPr>
            <w:tcW w:w="1809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lastRenderedPageBreak/>
              <w:t>Expected Outputs</w:t>
            </w:r>
          </w:p>
        </w:tc>
        <w:tc>
          <w:tcPr>
            <w:tcW w:w="7371" w:type="dxa"/>
          </w:tcPr>
          <w:p w:rsidR="00426D09" w:rsidRPr="00E82735" w:rsidRDefault="00426D09" w:rsidP="00E82735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Consensus among Farmers’ Organization/CSOs on priority action points based on participatory rapid land tenure assessment and action planning taking off from a baseline indicating the initial level of consensus. </w:t>
            </w:r>
          </w:p>
          <w:p w:rsidR="00426D09" w:rsidRPr="00E82735" w:rsidRDefault="00426D09" w:rsidP="00E82735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>Policy brief/paper in three countries highlighting comparison of existing national policies on tenure of land, fisheries and forests (each country will prioritize which will be the focus of the policy brief /paper)  vis-à-vis VGGT, and recommendations;</w:t>
            </w:r>
          </w:p>
          <w:p w:rsidR="00426D09" w:rsidRPr="00E82735" w:rsidRDefault="00426D09" w:rsidP="00E82735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Issue paper at regional </w:t>
            </w:r>
            <w:proofErr w:type="gramStart"/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>level  focusing</w:t>
            </w:r>
            <w:proofErr w:type="gramEnd"/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on common issues needing regional level intervention anchored on VGGT. The issue paper shall consolidate key points from the policy brief plus draw-up regional level analysis focusing on key issues needing regional level intervention.</w:t>
            </w:r>
          </w:p>
          <w:p w:rsidR="00426D09" w:rsidRPr="00E82735" w:rsidRDefault="00426D09" w:rsidP="00E82735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Proceedings of national fora; </w:t>
            </w:r>
          </w:p>
          <w:p w:rsidR="00426D09" w:rsidRPr="00426D09" w:rsidRDefault="00426D09" w:rsidP="00E82735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>Proceedings of regional fora;</w:t>
            </w:r>
          </w:p>
        </w:tc>
      </w:tr>
      <w:tr w:rsidR="00426D09" w:rsidRPr="00426D09" w:rsidTr="0098685B">
        <w:tc>
          <w:tcPr>
            <w:tcW w:w="1809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Project Activities</w:t>
            </w:r>
          </w:p>
        </w:tc>
        <w:tc>
          <w:tcPr>
            <w:tcW w:w="7371" w:type="dxa"/>
          </w:tcPr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1. Preparation of </w:t>
            </w:r>
            <w:proofErr w:type="spellStart"/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Polcy</w:t>
            </w:r>
            <w:proofErr w:type="spellEnd"/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Brief /Paper by Cambodia, Bangladesh, </w:t>
            </w:r>
            <w:proofErr w:type="spellStart"/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Kyrgyztan</w:t>
            </w:r>
            <w:proofErr w:type="spellEnd"/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 : comparative analysis of VGGT and existing national land laws</w:t>
            </w:r>
          </w:p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2. Conduct of national forum  and land tenure assessment and action planning with multi stakeholder attendance</w:t>
            </w:r>
          </w:p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26D09">
              <w:rPr>
                <w:rFonts w:asciiTheme="minorHAnsi" w:hAnsiTheme="minorHAnsi"/>
                <w:sz w:val="22"/>
                <w:szCs w:val="22"/>
                <w:lang w:eastAsia="en-US"/>
              </w:rPr>
              <w:t>3. conduct of regional learning session</w:t>
            </w:r>
          </w:p>
          <w:p w:rsidR="00426D09" w:rsidRPr="00426D09" w:rsidRDefault="00426D09" w:rsidP="00426D09">
            <w:pPr>
              <w:suppressAutoHyphens w:val="0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:rsidR="00426D09" w:rsidRPr="00E82735" w:rsidRDefault="00426D09" w:rsidP="00E82735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8273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finalization of country national papers and regional issue papers  </w:t>
            </w:r>
          </w:p>
          <w:p w:rsidR="00E82735" w:rsidRPr="00E82735" w:rsidRDefault="00E82735" w:rsidP="00E82735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426D09" w:rsidRPr="00426D09" w:rsidRDefault="00426D09" w:rsidP="00426D09">
      <w:pPr>
        <w:suppressAutoHyphens w:val="0"/>
        <w:rPr>
          <w:rFonts w:asciiTheme="minorHAnsi" w:hAnsiTheme="minorHAnsi"/>
          <w:sz w:val="22"/>
          <w:szCs w:val="22"/>
          <w:lang w:eastAsia="en-US"/>
        </w:rPr>
      </w:pPr>
    </w:p>
    <w:p w:rsidR="006B099C" w:rsidRPr="0057111D" w:rsidRDefault="006B099C" w:rsidP="00426D09">
      <w:pPr>
        <w:jc w:val="center"/>
        <w:rPr>
          <w:rFonts w:asciiTheme="minorHAnsi" w:hAnsiTheme="minorHAnsi"/>
          <w:sz w:val="22"/>
          <w:szCs w:val="22"/>
        </w:rPr>
      </w:pPr>
    </w:p>
    <w:sectPr w:rsidR="006B099C" w:rsidRPr="0057111D" w:rsidSect="00C8161E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1AD" w:rsidRDefault="00C961AD" w:rsidP="00F65C09">
      <w:r>
        <w:separator/>
      </w:r>
    </w:p>
  </w:endnote>
  <w:endnote w:type="continuationSeparator" w:id="0">
    <w:p w:rsidR="00C961AD" w:rsidRDefault="00C961AD" w:rsidP="00F65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G Omeg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tarSymbol">
    <w:altName w:val="Arial Unicode MS"/>
    <w:charset w:val="02"/>
    <w:family w:val="auto"/>
    <w:pitch w:val="default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Lucidasans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735" w:rsidRDefault="003602A6" w:rsidP="00E82735">
    <w:pPr>
      <w:pBdr>
        <w:top w:val="single" w:sz="4" w:space="1" w:color="auto"/>
      </w:pBdr>
      <w:tabs>
        <w:tab w:val="left" w:pos="3840"/>
      </w:tabs>
      <w:rPr>
        <w:rFonts w:asciiTheme="minorHAnsi" w:hAnsiTheme="minorHAnsi"/>
        <w:b/>
        <w:sz w:val="22"/>
        <w:szCs w:val="22"/>
      </w:rPr>
    </w:pPr>
    <w:r>
      <w:rPr>
        <w:rFonts w:asciiTheme="minorHAnsi" w:hAnsiTheme="minorHAnsi"/>
        <w:b/>
        <w:sz w:val="22"/>
        <w:szCs w:val="22"/>
      </w:rPr>
      <w:t>ILC-</w:t>
    </w:r>
    <w:r w:rsidR="00E82735">
      <w:rPr>
        <w:rFonts w:asciiTheme="minorHAnsi" w:hAnsiTheme="minorHAnsi"/>
        <w:b/>
        <w:sz w:val="22"/>
        <w:szCs w:val="22"/>
      </w:rPr>
      <w:t>V</w:t>
    </w:r>
    <w:r>
      <w:rPr>
        <w:rFonts w:asciiTheme="minorHAnsi" w:hAnsiTheme="minorHAnsi"/>
        <w:b/>
        <w:sz w:val="22"/>
        <w:szCs w:val="22"/>
      </w:rPr>
      <w:t>G</w:t>
    </w:r>
    <w:r w:rsidR="00E82735">
      <w:rPr>
        <w:rFonts w:asciiTheme="minorHAnsi" w:hAnsiTheme="minorHAnsi"/>
        <w:b/>
        <w:sz w:val="22"/>
        <w:szCs w:val="22"/>
      </w:rPr>
      <w:t xml:space="preserve">GT Project Brief </w:t>
    </w:r>
  </w:p>
  <w:p w:rsidR="00E82735" w:rsidRPr="008F1024" w:rsidRDefault="00E82735" w:rsidP="00E82735">
    <w:pPr>
      <w:pBdr>
        <w:top w:val="single" w:sz="4" w:space="1" w:color="auto"/>
      </w:pBdr>
      <w:tabs>
        <w:tab w:val="left" w:pos="3840"/>
      </w:tabs>
      <w:rPr>
        <w:rFonts w:asciiTheme="minorHAnsi" w:hAnsiTheme="minorHAnsi"/>
        <w:b/>
        <w:sz w:val="22"/>
        <w:szCs w:val="22"/>
      </w:rPr>
    </w:pPr>
    <w:r w:rsidRPr="00E82735">
      <w:rPr>
        <w:rFonts w:asciiTheme="minorHAnsi" w:eastAsia="Verdana" w:hAnsiTheme="minorHAnsi" w:cs="Verdana"/>
        <w:b/>
        <w:sz w:val="22"/>
        <w:szCs w:val="22"/>
      </w:rPr>
      <w:t>Regional Sharing Workshop on Popularizing the VGGT to Secure Rights to Family Farmers</w:t>
    </w:r>
    <w:r w:rsidRPr="008F1024">
      <w:rPr>
        <w:rFonts w:asciiTheme="minorHAnsi" w:eastAsia="Verdana" w:hAnsiTheme="minorHAnsi" w:cs="Verdana"/>
        <w:b/>
        <w:sz w:val="22"/>
        <w:szCs w:val="22"/>
      </w:rPr>
      <w:t xml:space="preserve"> </w:t>
    </w:r>
  </w:p>
  <w:p w:rsidR="004202D3" w:rsidRPr="00E82735" w:rsidRDefault="00E82735" w:rsidP="00E82735">
    <w:pPr>
      <w:tabs>
        <w:tab w:val="center" w:pos="4320"/>
        <w:tab w:val="right" w:pos="8640"/>
      </w:tabs>
      <w:rPr>
        <w:rFonts w:asciiTheme="minorHAnsi" w:hAnsiTheme="minorHAnsi"/>
        <w:sz w:val="22"/>
        <w:szCs w:val="22"/>
      </w:rPr>
    </w:pPr>
    <w:r w:rsidRPr="001C6DB5">
      <w:rPr>
        <w:rFonts w:asciiTheme="minorHAnsi" w:eastAsia="Verdana" w:hAnsiTheme="minorHAnsi" w:cs="Verdana"/>
        <w:sz w:val="22"/>
        <w:szCs w:val="22"/>
      </w:rPr>
      <w:t xml:space="preserve">August </w:t>
    </w:r>
    <w:r>
      <w:rPr>
        <w:rFonts w:asciiTheme="minorHAnsi" w:eastAsia="Verdana" w:hAnsiTheme="minorHAnsi" w:cs="Verdana"/>
        <w:sz w:val="22"/>
        <w:szCs w:val="22"/>
      </w:rPr>
      <w:t>6-7</w:t>
    </w:r>
    <w:r w:rsidRPr="001C6DB5">
      <w:rPr>
        <w:rFonts w:asciiTheme="minorHAnsi" w:eastAsia="Verdana" w:hAnsiTheme="minorHAnsi" w:cs="Verdana"/>
        <w:sz w:val="22"/>
        <w:szCs w:val="22"/>
      </w:rPr>
      <w:t xml:space="preserve">, 2015 | Yangon, Myanmar    </w:t>
    </w:r>
    <w:r w:rsidRPr="001C6DB5">
      <w:rPr>
        <w:rFonts w:asciiTheme="minorHAnsi" w:hAnsiTheme="minorHAnsi"/>
        <w:sz w:val="22"/>
        <w:szCs w:val="22"/>
      </w:rPr>
      <w:tab/>
    </w:r>
    <w:r w:rsidRPr="001C6DB5">
      <w:rPr>
        <w:rFonts w:asciiTheme="minorHAnsi" w:hAnsiTheme="minorHAnsi"/>
        <w:sz w:val="22"/>
        <w:szCs w:val="22"/>
      </w:rPr>
      <w:tab/>
      <w:t xml:space="preserve">         Page </w:t>
    </w:r>
    <w:r w:rsidRPr="001C6DB5">
      <w:rPr>
        <w:rFonts w:asciiTheme="minorHAnsi" w:hAnsiTheme="minorHAnsi"/>
        <w:sz w:val="22"/>
        <w:szCs w:val="22"/>
      </w:rPr>
      <w:fldChar w:fldCharType="begin"/>
    </w:r>
    <w:r w:rsidRPr="001C6DB5">
      <w:rPr>
        <w:rFonts w:asciiTheme="minorHAnsi" w:hAnsiTheme="minorHAnsi"/>
        <w:sz w:val="22"/>
        <w:szCs w:val="22"/>
      </w:rPr>
      <w:instrText xml:space="preserve"> PAGE  \* Arabic  \* MERGEFORMAT </w:instrText>
    </w:r>
    <w:r w:rsidRPr="001C6DB5">
      <w:rPr>
        <w:rFonts w:asciiTheme="minorHAnsi" w:hAnsiTheme="minorHAnsi"/>
        <w:sz w:val="22"/>
        <w:szCs w:val="22"/>
      </w:rPr>
      <w:fldChar w:fldCharType="separate"/>
    </w:r>
    <w:r w:rsidR="003602A6">
      <w:rPr>
        <w:rFonts w:asciiTheme="minorHAnsi" w:hAnsiTheme="minorHAnsi"/>
        <w:noProof/>
        <w:sz w:val="22"/>
        <w:szCs w:val="22"/>
      </w:rPr>
      <w:t>2</w:t>
    </w:r>
    <w:r w:rsidRPr="001C6DB5">
      <w:rPr>
        <w:rFonts w:asciiTheme="minorHAnsi" w:hAnsiTheme="minorHAnsi"/>
        <w:sz w:val="22"/>
        <w:szCs w:val="22"/>
      </w:rPr>
      <w:fldChar w:fldCharType="end"/>
    </w:r>
    <w:r w:rsidRPr="001C6DB5">
      <w:rPr>
        <w:rFonts w:asciiTheme="minorHAnsi" w:hAnsiTheme="minorHAnsi"/>
        <w:sz w:val="22"/>
        <w:szCs w:val="22"/>
      </w:rPr>
      <w:t xml:space="preserve"> of </w:t>
    </w:r>
    <w:r w:rsidRPr="001C6DB5">
      <w:rPr>
        <w:rFonts w:asciiTheme="minorHAnsi" w:hAnsiTheme="minorHAnsi"/>
        <w:sz w:val="22"/>
        <w:szCs w:val="22"/>
      </w:rPr>
      <w:fldChar w:fldCharType="begin"/>
    </w:r>
    <w:r w:rsidRPr="001C6DB5">
      <w:rPr>
        <w:rFonts w:asciiTheme="minorHAnsi" w:hAnsiTheme="minorHAnsi"/>
        <w:sz w:val="22"/>
        <w:szCs w:val="22"/>
      </w:rPr>
      <w:instrText xml:space="preserve"> NUMPAGES  \* Arabic  \* MERGEFORMAT </w:instrText>
    </w:r>
    <w:r w:rsidRPr="001C6DB5">
      <w:rPr>
        <w:rFonts w:asciiTheme="minorHAnsi" w:hAnsiTheme="minorHAnsi"/>
        <w:sz w:val="22"/>
        <w:szCs w:val="22"/>
      </w:rPr>
      <w:fldChar w:fldCharType="separate"/>
    </w:r>
    <w:r w:rsidR="003602A6">
      <w:rPr>
        <w:rFonts w:asciiTheme="minorHAnsi" w:hAnsiTheme="minorHAnsi"/>
        <w:noProof/>
        <w:sz w:val="22"/>
        <w:szCs w:val="22"/>
      </w:rPr>
      <w:t>2</w:t>
    </w:r>
    <w:r w:rsidRPr="001C6DB5">
      <w:rPr>
        <w:rFonts w:asciiTheme="minorHAnsi" w:hAnsi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51F" w:rsidRDefault="003602A6" w:rsidP="008F1024">
    <w:pPr>
      <w:pBdr>
        <w:top w:val="single" w:sz="4" w:space="1" w:color="auto"/>
      </w:pBdr>
      <w:tabs>
        <w:tab w:val="left" w:pos="3840"/>
      </w:tabs>
      <w:rPr>
        <w:rFonts w:asciiTheme="minorHAnsi" w:hAnsiTheme="minorHAnsi"/>
        <w:b/>
        <w:sz w:val="22"/>
        <w:szCs w:val="22"/>
      </w:rPr>
    </w:pPr>
    <w:r>
      <w:rPr>
        <w:rFonts w:asciiTheme="minorHAnsi" w:hAnsiTheme="minorHAnsi"/>
        <w:b/>
        <w:sz w:val="22"/>
        <w:szCs w:val="22"/>
      </w:rPr>
      <w:t>IILC-</w:t>
    </w:r>
    <w:r w:rsidR="00E82735">
      <w:rPr>
        <w:rFonts w:asciiTheme="minorHAnsi" w:hAnsiTheme="minorHAnsi"/>
        <w:b/>
        <w:sz w:val="22"/>
        <w:szCs w:val="22"/>
      </w:rPr>
      <w:t>VG</w:t>
    </w:r>
    <w:r>
      <w:rPr>
        <w:rFonts w:asciiTheme="minorHAnsi" w:hAnsiTheme="minorHAnsi"/>
        <w:b/>
        <w:sz w:val="22"/>
        <w:szCs w:val="22"/>
      </w:rPr>
      <w:t>G</w:t>
    </w:r>
    <w:r w:rsidR="00E82735">
      <w:rPr>
        <w:rFonts w:asciiTheme="minorHAnsi" w:hAnsiTheme="minorHAnsi"/>
        <w:b/>
        <w:sz w:val="22"/>
        <w:szCs w:val="22"/>
      </w:rPr>
      <w:t xml:space="preserve">T </w:t>
    </w:r>
    <w:r w:rsidR="0041451F">
      <w:rPr>
        <w:rFonts w:asciiTheme="minorHAnsi" w:hAnsiTheme="minorHAnsi"/>
        <w:b/>
        <w:sz w:val="22"/>
        <w:szCs w:val="22"/>
      </w:rPr>
      <w:t xml:space="preserve">Project Brief </w:t>
    </w:r>
  </w:p>
  <w:p w:rsidR="008F1024" w:rsidRPr="008F1024" w:rsidRDefault="00E82735" w:rsidP="008F1024">
    <w:pPr>
      <w:pBdr>
        <w:top w:val="single" w:sz="4" w:space="1" w:color="auto"/>
      </w:pBdr>
      <w:tabs>
        <w:tab w:val="left" w:pos="3840"/>
      </w:tabs>
      <w:rPr>
        <w:rFonts w:asciiTheme="minorHAnsi" w:hAnsiTheme="minorHAnsi"/>
        <w:b/>
        <w:sz w:val="22"/>
        <w:szCs w:val="22"/>
      </w:rPr>
    </w:pPr>
    <w:r w:rsidRPr="00E82735">
      <w:rPr>
        <w:rFonts w:asciiTheme="minorHAnsi" w:eastAsia="Verdana" w:hAnsiTheme="minorHAnsi" w:cs="Verdana"/>
        <w:b/>
        <w:sz w:val="22"/>
        <w:szCs w:val="22"/>
      </w:rPr>
      <w:t>Regional Sharing Workshop on Popularizing the VGGT to Secure Rights to Family Farmers</w:t>
    </w:r>
    <w:r w:rsidR="008F1024" w:rsidRPr="008F1024">
      <w:rPr>
        <w:rFonts w:asciiTheme="minorHAnsi" w:eastAsia="Verdana" w:hAnsiTheme="minorHAnsi" w:cs="Verdana"/>
        <w:b/>
        <w:sz w:val="22"/>
        <w:szCs w:val="22"/>
      </w:rPr>
      <w:t xml:space="preserve"> </w:t>
    </w:r>
  </w:p>
  <w:p w:rsidR="004202D3" w:rsidRPr="008F1024" w:rsidRDefault="008F1024" w:rsidP="008F1024">
    <w:pPr>
      <w:tabs>
        <w:tab w:val="center" w:pos="4320"/>
        <w:tab w:val="right" w:pos="8640"/>
      </w:tabs>
      <w:rPr>
        <w:rFonts w:asciiTheme="minorHAnsi" w:hAnsiTheme="minorHAnsi"/>
        <w:sz w:val="22"/>
        <w:szCs w:val="22"/>
      </w:rPr>
    </w:pPr>
    <w:r w:rsidRPr="001C6DB5">
      <w:rPr>
        <w:rFonts w:asciiTheme="minorHAnsi" w:eastAsia="Verdana" w:hAnsiTheme="minorHAnsi" w:cs="Verdana"/>
        <w:sz w:val="22"/>
        <w:szCs w:val="22"/>
      </w:rPr>
      <w:t xml:space="preserve">August </w:t>
    </w:r>
    <w:r w:rsidR="00E82735">
      <w:rPr>
        <w:rFonts w:asciiTheme="minorHAnsi" w:eastAsia="Verdana" w:hAnsiTheme="minorHAnsi" w:cs="Verdana"/>
        <w:sz w:val="22"/>
        <w:szCs w:val="22"/>
      </w:rPr>
      <w:t>6-7</w:t>
    </w:r>
    <w:r w:rsidRPr="001C6DB5">
      <w:rPr>
        <w:rFonts w:asciiTheme="minorHAnsi" w:eastAsia="Verdana" w:hAnsiTheme="minorHAnsi" w:cs="Verdana"/>
        <w:sz w:val="22"/>
        <w:szCs w:val="22"/>
      </w:rPr>
      <w:t xml:space="preserve">, 2015 | Yangon, Myanmar    </w:t>
    </w:r>
    <w:r w:rsidRPr="001C6DB5">
      <w:rPr>
        <w:rFonts w:asciiTheme="minorHAnsi" w:hAnsiTheme="minorHAnsi"/>
        <w:sz w:val="22"/>
        <w:szCs w:val="22"/>
      </w:rPr>
      <w:tab/>
    </w:r>
    <w:r w:rsidRPr="001C6DB5">
      <w:rPr>
        <w:rFonts w:asciiTheme="minorHAnsi" w:hAnsiTheme="minorHAnsi"/>
        <w:sz w:val="22"/>
        <w:szCs w:val="22"/>
      </w:rPr>
      <w:tab/>
      <w:t xml:space="preserve">         Page </w:t>
    </w:r>
    <w:r w:rsidRPr="001C6DB5">
      <w:rPr>
        <w:rFonts w:asciiTheme="minorHAnsi" w:hAnsiTheme="minorHAnsi"/>
        <w:sz w:val="22"/>
        <w:szCs w:val="22"/>
      </w:rPr>
      <w:fldChar w:fldCharType="begin"/>
    </w:r>
    <w:r w:rsidRPr="001C6DB5">
      <w:rPr>
        <w:rFonts w:asciiTheme="minorHAnsi" w:hAnsiTheme="minorHAnsi"/>
        <w:sz w:val="22"/>
        <w:szCs w:val="22"/>
      </w:rPr>
      <w:instrText xml:space="preserve"> PAGE  \* Arabic  \* MERGEFORMAT </w:instrText>
    </w:r>
    <w:r w:rsidRPr="001C6DB5">
      <w:rPr>
        <w:rFonts w:asciiTheme="minorHAnsi" w:hAnsiTheme="minorHAnsi"/>
        <w:sz w:val="22"/>
        <w:szCs w:val="22"/>
      </w:rPr>
      <w:fldChar w:fldCharType="separate"/>
    </w:r>
    <w:r w:rsidR="003602A6">
      <w:rPr>
        <w:rFonts w:asciiTheme="minorHAnsi" w:hAnsiTheme="minorHAnsi"/>
        <w:noProof/>
        <w:sz w:val="22"/>
        <w:szCs w:val="22"/>
      </w:rPr>
      <w:t>1</w:t>
    </w:r>
    <w:r w:rsidRPr="001C6DB5">
      <w:rPr>
        <w:rFonts w:asciiTheme="minorHAnsi" w:hAnsiTheme="minorHAnsi"/>
        <w:sz w:val="22"/>
        <w:szCs w:val="22"/>
      </w:rPr>
      <w:fldChar w:fldCharType="end"/>
    </w:r>
    <w:r w:rsidRPr="001C6DB5">
      <w:rPr>
        <w:rFonts w:asciiTheme="minorHAnsi" w:hAnsiTheme="minorHAnsi"/>
        <w:sz w:val="22"/>
        <w:szCs w:val="22"/>
      </w:rPr>
      <w:t xml:space="preserve"> of </w:t>
    </w:r>
    <w:r w:rsidRPr="001C6DB5">
      <w:rPr>
        <w:rFonts w:asciiTheme="minorHAnsi" w:hAnsiTheme="minorHAnsi"/>
        <w:sz w:val="22"/>
        <w:szCs w:val="22"/>
      </w:rPr>
      <w:fldChar w:fldCharType="begin"/>
    </w:r>
    <w:r w:rsidRPr="001C6DB5">
      <w:rPr>
        <w:rFonts w:asciiTheme="minorHAnsi" w:hAnsiTheme="minorHAnsi"/>
        <w:sz w:val="22"/>
        <w:szCs w:val="22"/>
      </w:rPr>
      <w:instrText xml:space="preserve"> NUMPAGES  \* Arabic  \* MERGEFORMAT </w:instrText>
    </w:r>
    <w:r w:rsidRPr="001C6DB5">
      <w:rPr>
        <w:rFonts w:asciiTheme="minorHAnsi" w:hAnsiTheme="minorHAnsi"/>
        <w:sz w:val="22"/>
        <w:szCs w:val="22"/>
      </w:rPr>
      <w:fldChar w:fldCharType="separate"/>
    </w:r>
    <w:r w:rsidR="003602A6">
      <w:rPr>
        <w:rFonts w:asciiTheme="minorHAnsi" w:hAnsiTheme="minorHAnsi"/>
        <w:noProof/>
        <w:sz w:val="22"/>
        <w:szCs w:val="22"/>
      </w:rPr>
      <w:t>2</w:t>
    </w:r>
    <w:r w:rsidRPr="001C6DB5">
      <w:rPr>
        <w:rFonts w:asciiTheme="minorHAnsi" w:hAnsi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1AD" w:rsidRDefault="00C961AD" w:rsidP="00F65C09">
      <w:r>
        <w:separator/>
      </w:r>
    </w:p>
  </w:footnote>
  <w:footnote w:type="continuationSeparator" w:id="0">
    <w:p w:rsidR="00C961AD" w:rsidRDefault="00C961AD" w:rsidP="00F65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2D3" w:rsidRPr="00C67E07" w:rsidRDefault="004202D3" w:rsidP="00C67E07">
    <w:pPr>
      <w:pStyle w:val="Header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2D3" w:rsidRDefault="00F51732" w:rsidP="006B099C">
    <w:pPr>
      <w:pStyle w:val="Footer"/>
      <w:tabs>
        <w:tab w:val="clear" w:pos="4680"/>
        <w:tab w:val="clear" w:pos="9360"/>
        <w:tab w:val="center" w:pos="-5220"/>
        <w:tab w:val="right" w:pos="-5130"/>
      </w:tabs>
    </w:pP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3E7B3EC0" wp14:editId="192326CA">
          <wp:simplePos x="0" y="0"/>
          <wp:positionH relativeFrom="column">
            <wp:posOffset>2705100</wp:posOffset>
          </wp:positionH>
          <wp:positionV relativeFrom="paragraph">
            <wp:posOffset>-175260</wp:posOffset>
          </wp:positionV>
          <wp:extent cx="541020" cy="495300"/>
          <wp:effectExtent l="0" t="0" r="0" b="0"/>
          <wp:wrapSquare wrapText="bothSides"/>
          <wp:docPr id="2" name="Picture 2" descr="487461_102138889997447_292636426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487461_102138889997447_292636426_n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i/>
        <w:noProof/>
        <w:lang w:eastAsia="en-US"/>
      </w:rPr>
      <w:drawing>
        <wp:anchor distT="0" distB="0" distL="114300" distR="114300" simplePos="0" relativeHeight="251660288" behindDoc="1" locked="0" layoutInCell="1" allowOverlap="1" wp14:anchorId="38F45B34" wp14:editId="115BB0F6">
          <wp:simplePos x="0" y="0"/>
          <wp:positionH relativeFrom="column">
            <wp:posOffset>22860</wp:posOffset>
          </wp:positionH>
          <wp:positionV relativeFrom="paragraph">
            <wp:posOffset>-228600</wp:posOffset>
          </wp:positionV>
          <wp:extent cx="623570" cy="567055"/>
          <wp:effectExtent l="0" t="0" r="5080" b="4445"/>
          <wp:wrapSquare wrapText="bothSides"/>
          <wp:docPr id="6" name="Picture 1" descr="AFA Logo color 2009-10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A Logo color 2009-10-0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05A08365" wp14:editId="79DD6BBE">
          <wp:simplePos x="0" y="0"/>
          <wp:positionH relativeFrom="column">
            <wp:posOffset>5463540</wp:posOffset>
          </wp:positionH>
          <wp:positionV relativeFrom="paragraph">
            <wp:posOffset>-121920</wp:posOffset>
          </wp:positionV>
          <wp:extent cx="457200" cy="457200"/>
          <wp:effectExtent l="0" t="0" r="0" b="0"/>
          <wp:wrapSquare wrapText="bothSides"/>
          <wp:docPr id="3" name="Picture 3" descr="https://lh3.googleusercontent.com/-XvIBwQBWGtc/AAAAAAAAAAI/AAAAAAAAAAA/NLcUjy7a1Ag/s128-c-k/pho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lh3.googleusercontent.com/-XvIBwQBWGtc/AAAAAAAAAAI/AAAAAAAAAAA/NLcUjy7a1Ag/s128-c-k/phot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02D3" w:rsidRDefault="004202D3" w:rsidP="003C56C2">
    <w:pPr>
      <w:pStyle w:val="Footer"/>
      <w:pBdr>
        <w:bottom w:val="single" w:sz="4" w:space="1" w:color="auto"/>
      </w:pBdr>
      <w:tabs>
        <w:tab w:val="clear" w:pos="4680"/>
        <w:tab w:val="clear" w:pos="9360"/>
        <w:tab w:val="center" w:pos="-5220"/>
        <w:tab w:val="right" w:pos="-513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01AF"/>
    <w:multiLevelType w:val="hybridMultilevel"/>
    <w:tmpl w:val="5178C23E"/>
    <w:lvl w:ilvl="0" w:tplc="7206CB2E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F6F40F"/>
    <w:multiLevelType w:val="singleLevel"/>
    <w:tmpl w:val="68942590"/>
    <w:lvl w:ilvl="0">
      <w:start w:val="1"/>
      <w:numFmt w:val="lowerLetter"/>
      <w:lvlText w:val="%1."/>
      <w:lvlJc w:val="left"/>
      <w:pPr>
        <w:tabs>
          <w:tab w:val="num" w:pos="288"/>
        </w:tabs>
        <w:ind w:left="1728" w:hanging="288"/>
      </w:pPr>
      <w:rPr>
        <w:rFonts w:ascii="Garamond" w:hAnsi="Garamond" w:cs="Times New Roman"/>
        <w:snapToGrid/>
        <w:color w:val="3E464A"/>
        <w:spacing w:val="4"/>
        <w:sz w:val="24"/>
        <w:szCs w:val="24"/>
      </w:rPr>
    </w:lvl>
  </w:abstractNum>
  <w:abstractNum w:abstractNumId="2">
    <w:nsid w:val="07212A4B"/>
    <w:multiLevelType w:val="hybridMultilevel"/>
    <w:tmpl w:val="71BE0206"/>
    <w:lvl w:ilvl="0" w:tplc="A6268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C1EB2"/>
    <w:multiLevelType w:val="hybridMultilevel"/>
    <w:tmpl w:val="9ECEC834"/>
    <w:lvl w:ilvl="0" w:tplc="A6268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22AB7"/>
    <w:multiLevelType w:val="multilevel"/>
    <w:tmpl w:val="B7D4C76A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5">
    <w:nsid w:val="0F6F3B9A"/>
    <w:multiLevelType w:val="hybridMultilevel"/>
    <w:tmpl w:val="61D0C270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9F53B3"/>
    <w:multiLevelType w:val="multilevel"/>
    <w:tmpl w:val="72105996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440" w:firstLine="72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2160" w:firstLine="144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3240" w:firstLine="216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4320" w:firstLine="28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5040" w:firstLine="360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6120" w:firstLine="432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7200" w:firstLine="50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7920" w:firstLine="5760"/>
      </w:pPr>
      <w:rPr>
        <w:vertAlign w:val="baseline"/>
      </w:rPr>
    </w:lvl>
  </w:abstractNum>
  <w:abstractNum w:abstractNumId="7">
    <w:nsid w:val="1895339A"/>
    <w:multiLevelType w:val="multilevel"/>
    <w:tmpl w:val="C8F276EA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8">
    <w:nsid w:val="1C435B54"/>
    <w:multiLevelType w:val="hybridMultilevel"/>
    <w:tmpl w:val="C6FEAFD2"/>
    <w:lvl w:ilvl="0" w:tplc="D22A37D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E24A2B"/>
    <w:multiLevelType w:val="hybridMultilevel"/>
    <w:tmpl w:val="1B1C891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8E4C99"/>
    <w:multiLevelType w:val="multilevel"/>
    <w:tmpl w:val="37D0B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5" w:hanging="10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5" w:hanging="10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5" w:hanging="10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5" w:hanging="10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>
    <w:nsid w:val="203E2338"/>
    <w:multiLevelType w:val="hybridMultilevel"/>
    <w:tmpl w:val="9E50E9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EF22BF"/>
    <w:multiLevelType w:val="hybridMultilevel"/>
    <w:tmpl w:val="C688CE6A"/>
    <w:lvl w:ilvl="0" w:tplc="46102B70">
      <w:start w:val="4"/>
      <w:numFmt w:val="bullet"/>
      <w:lvlText w:val=""/>
      <w:lvlJc w:val="left"/>
      <w:pPr>
        <w:ind w:left="1080" w:hanging="720"/>
      </w:pPr>
      <w:rPr>
        <w:rFonts w:ascii="Wingdings" w:eastAsia="MS Mincho" w:hAnsi="Wingdings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521D30"/>
    <w:multiLevelType w:val="hybridMultilevel"/>
    <w:tmpl w:val="8DFA41FE"/>
    <w:lvl w:ilvl="0" w:tplc="BDE6C78A">
      <w:start w:val="1"/>
      <w:numFmt w:val="lowerLetter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DB1071"/>
    <w:multiLevelType w:val="multilevel"/>
    <w:tmpl w:val="CCB23F06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15">
    <w:nsid w:val="2D846633"/>
    <w:multiLevelType w:val="hybridMultilevel"/>
    <w:tmpl w:val="6622B6BC"/>
    <w:lvl w:ilvl="0" w:tplc="48BA969C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olor w:val="3366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2D892F74"/>
    <w:multiLevelType w:val="hybridMultilevel"/>
    <w:tmpl w:val="825C95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DFC6337"/>
    <w:multiLevelType w:val="hybridMultilevel"/>
    <w:tmpl w:val="138C5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122483"/>
    <w:multiLevelType w:val="hybridMultilevel"/>
    <w:tmpl w:val="022EE790"/>
    <w:lvl w:ilvl="0" w:tplc="3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0253C33"/>
    <w:multiLevelType w:val="hybridMultilevel"/>
    <w:tmpl w:val="BDB0C374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4F5344"/>
    <w:multiLevelType w:val="hybridMultilevel"/>
    <w:tmpl w:val="3EC8FBE0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F218B2"/>
    <w:multiLevelType w:val="hybridMultilevel"/>
    <w:tmpl w:val="320EA9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0BB7B2F"/>
    <w:multiLevelType w:val="hybridMultilevel"/>
    <w:tmpl w:val="8FA0961C"/>
    <w:lvl w:ilvl="0" w:tplc="FC6444E6">
      <w:start w:val="1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3366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3D63891"/>
    <w:multiLevelType w:val="hybridMultilevel"/>
    <w:tmpl w:val="B950C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1073F"/>
    <w:multiLevelType w:val="hybridMultilevel"/>
    <w:tmpl w:val="66D2FD74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4B153E"/>
    <w:multiLevelType w:val="hybridMultilevel"/>
    <w:tmpl w:val="82BCD3C4"/>
    <w:lvl w:ilvl="0" w:tplc="D22A37D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A4598E"/>
    <w:multiLevelType w:val="hybridMultilevel"/>
    <w:tmpl w:val="6DF8488C"/>
    <w:lvl w:ilvl="0" w:tplc="BCA6AB34">
      <w:start w:val="20"/>
      <w:numFmt w:val="bullet"/>
      <w:lvlText w:val="-"/>
      <w:lvlJc w:val="left"/>
      <w:pPr>
        <w:ind w:left="720" w:hanging="360"/>
      </w:pPr>
      <w:rPr>
        <w:rFonts w:ascii="Calibri" w:eastAsia="Verdana" w:hAnsi="Calibri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1406B1"/>
    <w:multiLevelType w:val="hybridMultilevel"/>
    <w:tmpl w:val="BD724D1C"/>
    <w:lvl w:ilvl="0" w:tplc="3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9600AF8"/>
    <w:multiLevelType w:val="hybridMultilevel"/>
    <w:tmpl w:val="1C72A772"/>
    <w:lvl w:ilvl="0" w:tplc="9E0CDA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4E22FB"/>
    <w:multiLevelType w:val="hybridMultilevel"/>
    <w:tmpl w:val="563A56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D456CC2"/>
    <w:multiLevelType w:val="hybridMultilevel"/>
    <w:tmpl w:val="50D8BE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E65162D"/>
    <w:multiLevelType w:val="hybridMultilevel"/>
    <w:tmpl w:val="DEC26CC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DF68B0"/>
    <w:multiLevelType w:val="hybridMultilevel"/>
    <w:tmpl w:val="61AA334A"/>
    <w:lvl w:ilvl="0" w:tplc="9C2E2164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>
    <w:nsid w:val="60F43DE2"/>
    <w:multiLevelType w:val="hybridMultilevel"/>
    <w:tmpl w:val="AFC6AF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3864CB8"/>
    <w:multiLevelType w:val="hybridMultilevel"/>
    <w:tmpl w:val="D0ACDC74"/>
    <w:lvl w:ilvl="0" w:tplc="0D2A6EB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072C13"/>
    <w:multiLevelType w:val="hybridMultilevel"/>
    <w:tmpl w:val="15BAD922"/>
    <w:lvl w:ilvl="0" w:tplc="3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5147D09"/>
    <w:multiLevelType w:val="hybridMultilevel"/>
    <w:tmpl w:val="0F66212A"/>
    <w:lvl w:ilvl="0" w:tplc="04090019">
      <w:start w:val="1"/>
      <w:numFmt w:val="low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E3111A2"/>
    <w:multiLevelType w:val="hybridMultilevel"/>
    <w:tmpl w:val="36C0CC8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585229"/>
    <w:multiLevelType w:val="hybridMultilevel"/>
    <w:tmpl w:val="D10C3B50"/>
    <w:lvl w:ilvl="0" w:tplc="F800DD6E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61A1CB7"/>
    <w:multiLevelType w:val="hybridMultilevel"/>
    <w:tmpl w:val="71BE0206"/>
    <w:lvl w:ilvl="0" w:tplc="A6268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B739B2"/>
    <w:multiLevelType w:val="hybridMultilevel"/>
    <w:tmpl w:val="4282EB5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CB38AA"/>
    <w:multiLevelType w:val="hybridMultilevel"/>
    <w:tmpl w:val="8FA0961C"/>
    <w:lvl w:ilvl="0" w:tplc="FC6444E6">
      <w:start w:val="1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3366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4769B5"/>
    <w:multiLevelType w:val="hybridMultilevel"/>
    <w:tmpl w:val="01D6CA82"/>
    <w:lvl w:ilvl="0" w:tplc="34090015">
      <w:start w:val="1"/>
      <w:numFmt w:val="upperLetter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B01DF9"/>
    <w:multiLevelType w:val="hybridMultilevel"/>
    <w:tmpl w:val="7206D0D6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9606FA"/>
    <w:multiLevelType w:val="hybridMultilevel"/>
    <w:tmpl w:val="9E70DE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42"/>
  </w:num>
  <w:num w:numId="4">
    <w:abstractNumId w:val="19"/>
  </w:num>
  <w:num w:numId="5">
    <w:abstractNumId w:val="28"/>
  </w:num>
  <w:num w:numId="6">
    <w:abstractNumId w:val="2"/>
  </w:num>
  <w:num w:numId="7">
    <w:abstractNumId w:val="3"/>
  </w:num>
  <w:num w:numId="8">
    <w:abstractNumId w:val="39"/>
  </w:num>
  <w:num w:numId="9">
    <w:abstractNumId w:val="40"/>
  </w:num>
  <w:num w:numId="10">
    <w:abstractNumId w:val="37"/>
  </w:num>
  <w:num w:numId="11">
    <w:abstractNumId w:val="31"/>
  </w:num>
  <w:num w:numId="12">
    <w:abstractNumId w:val="25"/>
  </w:num>
  <w:num w:numId="13">
    <w:abstractNumId w:val="12"/>
  </w:num>
  <w:num w:numId="14">
    <w:abstractNumId w:val="8"/>
  </w:num>
  <w:num w:numId="15">
    <w:abstractNumId w:val="1"/>
  </w:num>
  <w:num w:numId="16">
    <w:abstractNumId w:val="22"/>
  </w:num>
  <w:num w:numId="17">
    <w:abstractNumId w:val="15"/>
  </w:num>
  <w:num w:numId="18">
    <w:abstractNumId w:val="41"/>
  </w:num>
  <w:num w:numId="19">
    <w:abstractNumId w:val="32"/>
  </w:num>
  <w:num w:numId="20">
    <w:abstractNumId w:val="10"/>
  </w:num>
  <w:num w:numId="21">
    <w:abstractNumId w:val="36"/>
  </w:num>
  <w:num w:numId="22">
    <w:abstractNumId w:val="33"/>
  </w:num>
  <w:num w:numId="23">
    <w:abstractNumId w:val="21"/>
  </w:num>
  <w:num w:numId="24">
    <w:abstractNumId w:val="44"/>
  </w:num>
  <w:num w:numId="25">
    <w:abstractNumId w:val="16"/>
  </w:num>
  <w:num w:numId="26">
    <w:abstractNumId w:val="29"/>
  </w:num>
  <w:num w:numId="27">
    <w:abstractNumId w:val="17"/>
  </w:num>
  <w:num w:numId="28">
    <w:abstractNumId w:val="4"/>
  </w:num>
  <w:num w:numId="29">
    <w:abstractNumId w:val="7"/>
  </w:num>
  <w:num w:numId="30">
    <w:abstractNumId w:val="14"/>
  </w:num>
  <w:num w:numId="31">
    <w:abstractNumId w:val="6"/>
  </w:num>
  <w:num w:numId="32">
    <w:abstractNumId w:val="26"/>
  </w:num>
  <w:num w:numId="33">
    <w:abstractNumId w:val="27"/>
  </w:num>
  <w:num w:numId="34">
    <w:abstractNumId w:val="35"/>
  </w:num>
  <w:num w:numId="35">
    <w:abstractNumId w:val="20"/>
  </w:num>
  <w:num w:numId="36">
    <w:abstractNumId w:val="24"/>
  </w:num>
  <w:num w:numId="37">
    <w:abstractNumId w:val="43"/>
  </w:num>
  <w:num w:numId="38">
    <w:abstractNumId w:val="5"/>
  </w:num>
  <w:num w:numId="39">
    <w:abstractNumId w:val="18"/>
  </w:num>
  <w:num w:numId="40">
    <w:abstractNumId w:val="0"/>
  </w:num>
  <w:num w:numId="41">
    <w:abstractNumId w:val="38"/>
  </w:num>
  <w:num w:numId="42">
    <w:abstractNumId w:val="34"/>
  </w:num>
  <w:num w:numId="43">
    <w:abstractNumId w:val="30"/>
  </w:num>
  <w:num w:numId="44">
    <w:abstractNumId w:val="23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A1C"/>
    <w:rsid w:val="00001639"/>
    <w:rsid w:val="00022708"/>
    <w:rsid w:val="00022BA8"/>
    <w:rsid w:val="00037FB0"/>
    <w:rsid w:val="00040B25"/>
    <w:rsid w:val="00046E44"/>
    <w:rsid w:val="00047705"/>
    <w:rsid w:val="00062A16"/>
    <w:rsid w:val="00067CF4"/>
    <w:rsid w:val="00084416"/>
    <w:rsid w:val="00086C5F"/>
    <w:rsid w:val="000A28AA"/>
    <w:rsid w:val="000D2213"/>
    <w:rsid w:val="00101E6C"/>
    <w:rsid w:val="001024F7"/>
    <w:rsid w:val="00124E0F"/>
    <w:rsid w:val="00137726"/>
    <w:rsid w:val="001431C1"/>
    <w:rsid w:val="00143290"/>
    <w:rsid w:val="00144DAB"/>
    <w:rsid w:val="001A4A05"/>
    <w:rsid w:val="001B4E3A"/>
    <w:rsid w:val="001C6DB5"/>
    <w:rsid w:val="001D773D"/>
    <w:rsid w:val="001E7E09"/>
    <w:rsid w:val="002053A3"/>
    <w:rsid w:val="00213F18"/>
    <w:rsid w:val="002151CC"/>
    <w:rsid w:val="00261A89"/>
    <w:rsid w:val="002807DD"/>
    <w:rsid w:val="00283322"/>
    <w:rsid w:val="00283791"/>
    <w:rsid w:val="00286FB8"/>
    <w:rsid w:val="002A16F9"/>
    <w:rsid w:val="002A4AD8"/>
    <w:rsid w:val="00314A7B"/>
    <w:rsid w:val="0032778E"/>
    <w:rsid w:val="00334D0C"/>
    <w:rsid w:val="003409B5"/>
    <w:rsid w:val="0035084F"/>
    <w:rsid w:val="003602A6"/>
    <w:rsid w:val="00361A38"/>
    <w:rsid w:val="003B233A"/>
    <w:rsid w:val="003C56C2"/>
    <w:rsid w:val="003E7860"/>
    <w:rsid w:val="0040118A"/>
    <w:rsid w:val="0041125A"/>
    <w:rsid w:val="004143A8"/>
    <w:rsid w:val="0041451F"/>
    <w:rsid w:val="004202D3"/>
    <w:rsid w:val="0042370A"/>
    <w:rsid w:val="00426D09"/>
    <w:rsid w:val="00463340"/>
    <w:rsid w:val="004C35DE"/>
    <w:rsid w:val="004D281D"/>
    <w:rsid w:val="004D2C16"/>
    <w:rsid w:val="004D431F"/>
    <w:rsid w:val="004D710D"/>
    <w:rsid w:val="004F16DB"/>
    <w:rsid w:val="004F3572"/>
    <w:rsid w:val="00502FEC"/>
    <w:rsid w:val="00540911"/>
    <w:rsid w:val="00540D45"/>
    <w:rsid w:val="005433C8"/>
    <w:rsid w:val="005437AA"/>
    <w:rsid w:val="0057111D"/>
    <w:rsid w:val="005A7D8E"/>
    <w:rsid w:val="005C136F"/>
    <w:rsid w:val="005C5B5E"/>
    <w:rsid w:val="005F1DE9"/>
    <w:rsid w:val="00625D6C"/>
    <w:rsid w:val="006572D5"/>
    <w:rsid w:val="0067182A"/>
    <w:rsid w:val="006A5D8E"/>
    <w:rsid w:val="006B099C"/>
    <w:rsid w:val="006F6B24"/>
    <w:rsid w:val="006F6CA5"/>
    <w:rsid w:val="0071569B"/>
    <w:rsid w:val="007209BE"/>
    <w:rsid w:val="007810BA"/>
    <w:rsid w:val="007B57F7"/>
    <w:rsid w:val="007C3309"/>
    <w:rsid w:val="007E0A1C"/>
    <w:rsid w:val="007E3149"/>
    <w:rsid w:val="007E419C"/>
    <w:rsid w:val="00845939"/>
    <w:rsid w:val="0086791B"/>
    <w:rsid w:val="00882D32"/>
    <w:rsid w:val="008B36FC"/>
    <w:rsid w:val="008C0595"/>
    <w:rsid w:val="008D1233"/>
    <w:rsid w:val="008E5665"/>
    <w:rsid w:val="008E646E"/>
    <w:rsid w:val="008E776F"/>
    <w:rsid w:val="008F1024"/>
    <w:rsid w:val="008F2363"/>
    <w:rsid w:val="00942EF4"/>
    <w:rsid w:val="009548E2"/>
    <w:rsid w:val="00960560"/>
    <w:rsid w:val="00967F0B"/>
    <w:rsid w:val="009C42CA"/>
    <w:rsid w:val="00A06235"/>
    <w:rsid w:val="00A11148"/>
    <w:rsid w:val="00A57496"/>
    <w:rsid w:val="00AC6362"/>
    <w:rsid w:val="00AF5368"/>
    <w:rsid w:val="00B262CC"/>
    <w:rsid w:val="00B655C3"/>
    <w:rsid w:val="00B86C69"/>
    <w:rsid w:val="00BE2DF9"/>
    <w:rsid w:val="00C13B18"/>
    <w:rsid w:val="00C33F2E"/>
    <w:rsid w:val="00C35A27"/>
    <w:rsid w:val="00C67E07"/>
    <w:rsid w:val="00C8161E"/>
    <w:rsid w:val="00C873A6"/>
    <w:rsid w:val="00C961AD"/>
    <w:rsid w:val="00CD620B"/>
    <w:rsid w:val="00CE3B67"/>
    <w:rsid w:val="00CF79EA"/>
    <w:rsid w:val="00D275C4"/>
    <w:rsid w:val="00D349B9"/>
    <w:rsid w:val="00D413A2"/>
    <w:rsid w:val="00D52AB0"/>
    <w:rsid w:val="00D61565"/>
    <w:rsid w:val="00D72596"/>
    <w:rsid w:val="00D76E30"/>
    <w:rsid w:val="00D86919"/>
    <w:rsid w:val="00E010EA"/>
    <w:rsid w:val="00E10365"/>
    <w:rsid w:val="00E206B4"/>
    <w:rsid w:val="00E3705B"/>
    <w:rsid w:val="00E52F97"/>
    <w:rsid w:val="00E71111"/>
    <w:rsid w:val="00E82735"/>
    <w:rsid w:val="00E85A3A"/>
    <w:rsid w:val="00E87C94"/>
    <w:rsid w:val="00EC6CF8"/>
    <w:rsid w:val="00F17E57"/>
    <w:rsid w:val="00F35B9D"/>
    <w:rsid w:val="00F51732"/>
    <w:rsid w:val="00F52B11"/>
    <w:rsid w:val="00F53224"/>
    <w:rsid w:val="00F65C09"/>
    <w:rsid w:val="00F86109"/>
    <w:rsid w:val="00FC7B24"/>
    <w:rsid w:val="00FE52A6"/>
    <w:rsid w:val="00FE74A2"/>
    <w:rsid w:val="00FF0FFF"/>
    <w:rsid w:val="00FF4D9C"/>
    <w:rsid w:val="00FF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91"/>
    <w:pPr>
      <w:suppressAutoHyphens/>
    </w:pPr>
    <w:rPr>
      <w:rFonts w:ascii="Times New Roman" w:eastAsia="MS Mincho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86791B"/>
    <w:pPr>
      <w:keepNext/>
      <w:autoSpaceDE w:val="0"/>
      <w:autoSpaceDN w:val="0"/>
      <w:jc w:val="center"/>
      <w:outlineLvl w:val="2"/>
    </w:pPr>
    <w:rPr>
      <w:rFonts w:ascii="CG Omega" w:eastAsia="Times New Roman" w:hAnsi="CG Omega"/>
      <w:b/>
      <w:bCs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5C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C09"/>
  </w:style>
  <w:style w:type="paragraph" w:styleId="Footer">
    <w:name w:val="footer"/>
    <w:basedOn w:val="Normal"/>
    <w:link w:val="FooterChar"/>
    <w:uiPriority w:val="99"/>
    <w:unhideWhenUsed/>
    <w:rsid w:val="00F65C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C09"/>
  </w:style>
  <w:style w:type="paragraph" w:styleId="BalloonText">
    <w:name w:val="Balloon Text"/>
    <w:basedOn w:val="Normal"/>
    <w:link w:val="BalloonTextChar"/>
    <w:uiPriority w:val="99"/>
    <w:semiHidden/>
    <w:unhideWhenUsed/>
    <w:rsid w:val="00F65C09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5C09"/>
    <w:rPr>
      <w:rFonts w:ascii="Tahoma" w:hAnsi="Tahoma" w:cs="Tahoma"/>
      <w:sz w:val="16"/>
      <w:szCs w:val="16"/>
    </w:rPr>
  </w:style>
  <w:style w:type="character" w:styleId="Hyperlink">
    <w:name w:val="Hyperlink"/>
    <w:rsid w:val="00F65C09"/>
    <w:rPr>
      <w:color w:val="000080"/>
      <w:u w:val="single"/>
    </w:rPr>
  </w:style>
  <w:style w:type="paragraph" w:styleId="NoSpacing">
    <w:name w:val="No Spacing"/>
    <w:uiPriority w:val="1"/>
    <w:qFormat/>
    <w:rsid w:val="00213F18"/>
    <w:rPr>
      <w:sz w:val="22"/>
      <w:szCs w:val="22"/>
    </w:rPr>
  </w:style>
  <w:style w:type="character" w:customStyle="1" w:styleId="Heading3Char">
    <w:name w:val="Heading 3 Char"/>
    <w:link w:val="Heading3"/>
    <w:rsid w:val="0086791B"/>
    <w:rPr>
      <w:rFonts w:ascii="CG Omega" w:eastAsia="Times New Roman" w:hAnsi="CG Omega"/>
      <w:b/>
      <w:bCs/>
      <w:sz w:val="22"/>
      <w:szCs w:val="22"/>
      <w:lang w:val="en-GB"/>
    </w:rPr>
  </w:style>
  <w:style w:type="paragraph" w:styleId="BodyText">
    <w:name w:val="Body Text"/>
    <w:basedOn w:val="Normal"/>
    <w:link w:val="BodyTextChar"/>
    <w:rsid w:val="0086791B"/>
    <w:pPr>
      <w:spacing w:after="120"/>
    </w:pPr>
    <w:rPr>
      <w:rFonts w:eastAsia="PMingLiU"/>
    </w:rPr>
  </w:style>
  <w:style w:type="character" w:customStyle="1" w:styleId="BodyTextChar">
    <w:name w:val="Body Text Char"/>
    <w:link w:val="BodyText"/>
    <w:rsid w:val="0086791B"/>
    <w:rPr>
      <w:rFonts w:ascii="Times New Roman" w:eastAsia="PMingLiU" w:hAnsi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86791B"/>
    <w:pPr>
      <w:spacing w:after="120"/>
      <w:ind w:left="360"/>
    </w:pPr>
    <w:rPr>
      <w:rFonts w:eastAsia="PMingLiU"/>
    </w:rPr>
  </w:style>
  <w:style w:type="character" w:customStyle="1" w:styleId="BodyTextIndentChar">
    <w:name w:val="Body Text Indent Char"/>
    <w:link w:val="BodyTextIndent"/>
    <w:rsid w:val="0086791B"/>
    <w:rPr>
      <w:rFonts w:ascii="Times New Roman" w:eastAsia="PMingLiU" w:hAnsi="Times New Roman"/>
      <w:sz w:val="24"/>
      <w:szCs w:val="24"/>
      <w:lang w:eastAsia="ar-SA"/>
    </w:rPr>
  </w:style>
  <w:style w:type="character" w:customStyle="1" w:styleId="Absatz-Standardschriftart">
    <w:name w:val="Absatz-Standardschriftart"/>
    <w:rsid w:val="00283791"/>
  </w:style>
  <w:style w:type="character" w:customStyle="1" w:styleId="WW8Num1z0">
    <w:name w:val="WW8Num1z0"/>
    <w:rsid w:val="00283791"/>
    <w:rPr>
      <w:rFonts w:ascii="Courier New" w:hAnsi="Courier New"/>
    </w:rPr>
  </w:style>
  <w:style w:type="character" w:customStyle="1" w:styleId="WW8Num4z0">
    <w:name w:val="WW8Num4z0"/>
    <w:rsid w:val="00283791"/>
    <w:rPr>
      <w:rFonts w:ascii="Symbol" w:hAnsi="Symbol"/>
    </w:rPr>
  </w:style>
  <w:style w:type="character" w:customStyle="1" w:styleId="WW8Num5z0">
    <w:name w:val="WW8Num5z0"/>
    <w:rsid w:val="00283791"/>
    <w:rPr>
      <w:rFonts w:ascii="Symbol" w:hAnsi="Symbol"/>
      <w:color w:val="auto"/>
    </w:rPr>
  </w:style>
  <w:style w:type="character" w:customStyle="1" w:styleId="WW8Num5z1">
    <w:name w:val="WW8Num5z1"/>
    <w:rsid w:val="00283791"/>
    <w:rPr>
      <w:rFonts w:ascii="Wingdings" w:hAnsi="Wingdings"/>
    </w:rPr>
  </w:style>
  <w:style w:type="character" w:customStyle="1" w:styleId="WW8Num6z0">
    <w:name w:val="WW8Num6z0"/>
    <w:rsid w:val="00283791"/>
    <w:rPr>
      <w:rFonts w:ascii="Symbol" w:hAnsi="Symbol"/>
    </w:rPr>
  </w:style>
  <w:style w:type="character" w:customStyle="1" w:styleId="WW8Num7z0">
    <w:name w:val="WW8Num7z0"/>
    <w:rsid w:val="00283791"/>
    <w:rPr>
      <w:rFonts w:ascii="Symbol" w:hAnsi="Symbol"/>
      <w:color w:val="auto"/>
    </w:rPr>
  </w:style>
  <w:style w:type="character" w:customStyle="1" w:styleId="WW8Num7z1">
    <w:name w:val="WW8Num7z1"/>
    <w:rsid w:val="00283791"/>
    <w:rPr>
      <w:rFonts w:ascii="Wingdings" w:hAnsi="Wingdings"/>
    </w:rPr>
  </w:style>
  <w:style w:type="character" w:customStyle="1" w:styleId="WW8Num8z0">
    <w:name w:val="WW8Num8z0"/>
    <w:rsid w:val="00283791"/>
    <w:rPr>
      <w:rFonts w:ascii="Symbol" w:hAnsi="Symbol"/>
    </w:rPr>
  </w:style>
  <w:style w:type="character" w:customStyle="1" w:styleId="WW8Num8z1">
    <w:name w:val="WW8Num8z1"/>
    <w:rsid w:val="00283791"/>
    <w:rPr>
      <w:rFonts w:ascii="Courier New" w:hAnsi="Courier New" w:cs="Courier New"/>
    </w:rPr>
  </w:style>
  <w:style w:type="character" w:customStyle="1" w:styleId="WW8Num8z2">
    <w:name w:val="WW8Num8z2"/>
    <w:rsid w:val="00283791"/>
    <w:rPr>
      <w:rFonts w:ascii="Wingdings" w:hAnsi="Wingdings"/>
    </w:rPr>
  </w:style>
  <w:style w:type="character" w:customStyle="1" w:styleId="WW8Num9z0">
    <w:name w:val="WW8Num9z0"/>
    <w:rsid w:val="00283791"/>
    <w:rPr>
      <w:rFonts w:ascii="Symbol" w:hAnsi="Symbol"/>
    </w:rPr>
  </w:style>
  <w:style w:type="character" w:customStyle="1" w:styleId="WW8Num9z1">
    <w:name w:val="WW8Num9z1"/>
    <w:rsid w:val="00283791"/>
    <w:rPr>
      <w:rFonts w:ascii="Courier New" w:hAnsi="Courier New" w:cs="Courier New"/>
    </w:rPr>
  </w:style>
  <w:style w:type="character" w:customStyle="1" w:styleId="WW8Num9z2">
    <w:name w:val="WW8Num9z2"/>
    <w:rsid w:val="00283791"/>
    <w:rPr>
      <w:rFonts w:ascii="Wingdings" w:hAnsi="Wingdings"/>
    </w:rPr>
  </w:style>
  <w:style w:type="character" w:customStyle="1" w:styleId="WW8Num10z0">
    <w:name w:val="WW8Num10z0"/>
    <w:rsid w:val="00283791"/>
    <w:rPr>
      <w:rFonts w:ascii="Symbol" w:hAnsi="Symbol"/>
      <w:color w:val="auto"/>
    </w:rPr>
  </w:style>
  <w:style w:type="character" w:customStyle="1" w:styleId="WW8Num10z1">
    <w:name w:val="WW8Num10z1"/>
    <w:rsid w:val="00283791"/>
    <w:rPr>
      <w:rFonts w:ascii="Wingdings" w:hAnsi="Wingdings"/>
    </w:rPr>
  </w:style>
  <w:style w:type="character" w:customStyle="1" w:styleId="WW8Num11z0">
    <w:name w:val="WW8Num11z0"/>
    <w:rsid w:val="00283791"/>
    <w:rPr>
      <w:rFonts w:eastAsia="MS Mincho"/>
      <w:b w:val="0"/>
      <w:sz w:val="22"/>
    </w:rPr>
  </w:style>
  <w:style w:type="character" w:customStyle="1" w:styleId="WW8Num12z0">
    <w:name w:val="WW8Num12z0"/>
    <w:rsid w:val="00283791"/>
    <w:rPr>
      <w:rFonts w:ascii="Symbol" w:hAnsi="Symbol"/>
    </w:rPr>
  </w:style>
  <w:style w:type="character" w:customStyle="1" w:styleId="WW8Num12z1">
    <w:name w:val="WW8Num12z1"/>
    <w:rsid w:val="00283791"/>
    <w:rPr>
      <w:rFonts w:ascii="Courier New" w:hAnsi="Courier New" w:cs="Courier New"/>
    </w:rPr>
  </w:style>
  <w:style w:type="character" w:customStyle="1" w:styleId="WW8Num12z2">
    <w:name w:val="WW8Num12z2"/>
    <w:rsid w:val="00283791"/>
    <w:rPr>
      <w:rFonts w:ascii="Wingdings" w:hAnsi="Wingdings"/>
    </w:rPr>
  </w:style>
  <w:style w:type="character" w:customStyle="1" w:styleId="1">
    <w:name w:val="預設段落字型1"/>
    <w:rsid w:val="00283791"/>
  </w:style>
  <w:style w:type="character" w:customStyle="1" w:styleId="WW-Absatz-Standardschriftart">
    <w:name w:val="WW-Absatz-Standardschriftart"/>
    <w:rsid w:val="00283791"/>
  </w:style>
  <w:style w:type="character" w:customStyle="1" w:styleId="WW-Absatz-Standardschriftart1">
    <w:name w:val="WW-Absatz-Standardschriftart1"/>
    <w:rsid w:val="00283791"/>
  </w:style>
  <w:style w:type="character" w:customStyle="1" w:styleId="WW-Absatz-Standardschriftart11">
    <w:name w:val="WW-Absatz-Standardschriftart11"/>
    <w:rsid w:val="00283791"/>
  </w:style>
  <w:style w:type="character" w:customStyle="1" w:styleId="WW-Absatz-Standardschriftart111">
    <w:name w:val="WW-Absatz-Standardschriftart111"/>
    <w:rsid w:val="00283791"/>
  </w:style>
  <w:style w:type="character" w:customStyle="1" w:styleId="WW-Absatz-Standardschriftart1111">
    <w:name w:val="WW-Absatz-Standardschriftart1111"/>
    <w:rsid w:val="00283791"/>
  </w:style>
  <w:style w:type="character" w:customStyle="1" w:styleId="WW-Absatz-Standardschriftart11111">
    <w:name w:val="WW-Absatz-Standardschriftart11111"/>
    <w:rsid w:val="00283791"/>
  </w:style>
  <w:style w:type="character" w:customStyle="1" w:styleId="WW-Absatz-Standardschriftart111111">
    <w:name w:val="WW-Absatz-Standardschriftart111111"/>
    <w:rsid w:val="00283791"/>
  </w:style>
  <w:style w:type="character" w:customStyle="1" w:styleId="WW-">
    <w:name w:val="WW-預設段落字型"/>
    <w:rsid w:val="00283791"/>
  </w:style>
  <w:style w:type="character" w:customStyle="1" w:styleId="WW-Absatz-Standardschriftart1111111">
    <w:name w:val="WW-Absatz-Standardschriftart1111111"/>
    <w:rsid w:val="00283791"/>
  </w:style>
  <w:style w:type="character" w:customStyle="1" w:styleId="WW-Absatz-Standardschriftart11111111">
    <w:name w:val="WW-Absatz-Standardschriftart11111111"/>
    <w:rsid w:val="00283791"/>
  </w:style>
  <w:style w:type="character" w:customStyle="1" w:styleId="WW-Absatz-Standardschriftart111111111">
    <w:name w:val="WW-Absatz-Standardschriftart111111111"/>
    <w:rsid w:val="00283791"/>
  </w:style>
  <w:style w:type="character" w:customStyle="1" w:styleId="WW-Absatz-Standardschriftart1111111111">
    <w:name w:val="WW-Absatz-Standardschriftart1111111111"/>
    <w:rsid w:val="00283791"/>
  </w:style>
  <w:style w:type="character" w:customStyle="1" w:styleId="WW-Absatz-Standardschriftart11111111111">
    <w:name w:val="WW-Absatz-Standardschriftart11111111111"/>
    <w:rsid w:val="00283791"/>
  </w:style>
  <w:style w:type="character" w:customStyle="1" w:styleId="WW-Absatz-Standardschriftart111111111111">
    <w:name w:val="WW-Absatz-Standardschriftart111111111111"/>
    <w:rsid w:val="00283791"/>
  </w:style>
  <w:style w:type="character" w:customStyle="1" w:styleId="WW-Absatz-Standardschriftart1111111111111">
    <w:name w:val="WW-Absatz-Standardschriftart1111111111111"/>
    <w:rsid w:val="00283791"/>
  </w:style>
  <w:style w:type="character" w:customStyle="1" w:styleId="WW-Absatz-Standardschriftart11111111111111">
    <w:name w:val="WW-Absatz-Standardschriftart11111111111111"/>
    <w:rsid w:val="00283791"/>
  </w:style>
  <w:style w:type="character" w:customStyle="1" w:styleId="WW-Absatz-Standardschriftart111111111111111">
    <w:name w:val="WW-Absatz-Standardschriftart111111111111111"/>
    <w:rsid w:val="00283791"/>
  </w:style>
  <w:style w:type="character" w:customStyle="1" w:styleId="WW-Absatz-Standardschriftart1111111111111111">
    <w:name w:val="WW-Absatz-Standardschriftart1111111111111111"/>
    <w:rsid w:val="00283791"/>
  </w:style>
  <w:style w:type="character" w:customStyle="1" w:styleId="WW-Absatz-Standardschriftart11111111111111111">
    <w:name w:val="WW-Absatz-Standardschriftart11111111111111111"/>
    <w:rsid w:val="00283791"/>
  </w:style>
  <w:style w:type="character" w:customStyle="1" w:styleId="WW-Absatz-Standardschriftart111111111111111111">
    <w:name w:val="WW-Absatz-Standardschriftart111111111111111111"/>
    <w:rsid w:val="00283791"/>
  </w:style>
  <w:style w:type="character" w:customStyle="1" w:styleId="WW8Num1z1">
    <w:name w:val="WW8Num1z1"/>
    <w:rsid w:val="00283791"/>
    <w:rPr>
      <w:rFonts w:ascii="Courier New" w:hAnsi="Courier New" w:cs="MS Mincho"/>
    </w:rPr>
  </w:style>
  <w:style w:type="character" w:customStyle="1" w:styleId="WW8Num1z2">
    <w:name w:val="WW8Num1z2"/>
    <w:rsid w:val="00283791"/>
    <w:rPr>
      <w:rFonts w:ascii="Wingdings" w:hAnsi="Wingdings"/>
    </w:rPr>
  </w:style>
  <w:style w:type="character" w:customStyle="1" w:styleId="WW8Num1z3">
    <w:name w:val="WW8Num1z3"/>
    <w:rsid w:val="00283791"/>
    <w:rPr>
      <w:rFonts w:ascii="Symbol" w:hAnsi="Symbol"/>
    </w:rPr>
  </w:style>
  <w:style w:type="character" w:customStyle="1" w:styleId="WW-DefaultParagraphFont">
    <w:name w:val="WW-Default Paragraph Font"/>
    <w:rsid w:val="00283791"/>
  </w:style>
  <w:style w:type="character" w:styleId="PageNumber">
    <w:name w:val="page number"/>
    <w:basedOn w:val="WW-DefaultParagraphFont"/>
    <w:rsid w:val="00283791"/>
  </w:style>
  <w:style w:type="character" w:customStyle="1" w:styleId="Bullets">
    <w:name w:val="Bullets"/>
    <w:rsid w:val="00283791"/>
    <w:rPr>
      <w:rFonts w:ascii="StarSymbol" w:eastAsia="StarSymbol" w:hAnsi="StarSymbol" w:cs="StarSymbol"/>
      <w:sz w:val="18"/>
      <w:szCs w:val="18"/>
    </w:rPr>
  </w:style>
  <w:style w:type="character" w:customStyle="1" w:styleId="a">
    <w:name w:val="字元"/>
    <w:rsid w:val="00283791"/>
    <w:rPr>
      <w:rFonts w:eastAsia="MS Mincho"/>
      <w:sz w:val="24"/>
      <w:szCs w:val="24"/>
      <w:lang w:val="en-US"/>
    </w:rPr>
  </w:style>
  <w:style w:type="character" w:customStyle="1" w:styleId="WW-0">
    <w:name w:val="WW- 字元"/>
    <w:rsid w:val="00283791"/>
    <w:rPr>
      <w:rFonts w:eastAsia="MS Mincho"/>
      <w:sz w:val="24"/>
      <w:szCs w:val="24"/>
      <w:lang w:val="en-US"/>
    </w:rPr>
  </w:style>
  <w:style w:type="paragraph" w:customStyle="1" w:styleId="Heading">
    <w:name w:val="Heading"/>
    <w:basedOn w:val="Normal"/>
    <w:next w:val="BodyText"/>
    <w:rsid w:val="00283791"/>
    <w:pPr>
      <w:keepNext/>
      <w:spacing w:before="240" w:after="120"/>
    </w:pPr>
    <w:rPr>
      <w:rFonts w:ascii="Arial" w:eastAsia="Mincho" w:hAnsi="Arial" w:cs="Lucidasans"/>
      <w:sz w:val="28"/>
      <w:szCs w:val="28"/>
    </w:rPr>
  </w:style>
  <w:style w:type="paragraph" w:styleId="List">
    <w:name w:val="List"/>
    <w:basedOn w:val="BodyText"/>
    <w:rsid w:val="00283791"/>
    <w:rPr>
      <w:rFonts w:eastAsia="MS Mincho" w:cs="Lucidasans"/>
    </w:rPr>
  </w:style>
  <w:style w:type="paragraph" w:customStyle="1" w:styleId="Caption1">
    <w:name w:val="Caption1"/>
    <w:basedOn w:val="Normal"/>
    <w:rsid w:val="0028379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283791"/>
    <w:pPr>
      <w:suppressLineNumbers/>
    </w:pPr>
    <w:rPr>
      <w:rFonts w:cs="Lucidasans"/>
    </w:rPr>
  </w:style>
  <w:style w:type="paragraph" w:customStyle="1" w:styleId="10">
    <w:name w:val="標號1"/>
    <w:basedOn w:val="Normal"/>
    <w:rsid w:val="00283791"/>
    <w:pPr>
      <w:suppressLineNumbers/>
      <w:spacing w:before="120" w:after="120"/>
    </w:pPr>
    <w:rPr>
      <w:rFonts w:cs="Lucidasans"/>
      <w:i/>
      <w:iCs/>
    </w:rPr>
  </w:style>
  <w:style w:type="paragraph" w:customStyle="1" w:styleId="11">
    <w:name w:val="日期1"/>
    <w:basedOn w:val="Normal"/>
    <w:next w:val="Normal"/>
    <w:rsid w:val="00283791"/>
  </w:style>
  <w:style w:type="paragraph" w:customStyle="1" w:styleId="TableContents">
    <w:name w:val="Table Contents"/>
    <w:basedOn w:val="Normal"/>
    <w:rsid w:val="00283791"/>
    <w:pPr>
      <w:suppressLineNumbers/>
    </w:pPr>
  </w:style>
  <w:style w:type="paragraph" w:customStyle="1" w:styleId="TableHeading">
    <w:name w:val="Table Heading"/>
    <w:basedOn w:val="TableContents"/>
    <w:rsid w:val="00283791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283791"/>
    <w:pPr>
      <w:suppressAutoHyphens w:val="0"/>
      <w:spacing w:after="200" w:line="276" w:lineRule="auto"/>
      <w:ind w:left="720"/>
    </w:pPr>
    <w:rPr>
      <w:rFonts w:ascii="Verdana" w:eastAsia="PMingLiU" w:hAnsi="Verdana" w:cs="Arial"/>
      <w:lang w:val="en-PH"/>
    </w:rPr>
  </w:style>
  <w:style w:type="table" w:styleId="TableGrid">
    <w:name w:val="Table Grid"/>
    <w:basedOn w:val="TableNormal"/>
    <w:uiPriority w:val="59"/>
    <w:rsid w:val="00283791"/>
    <w:rPr>
      <w:rFonts w:ascii="Times New Roman" w:eastAsia="PMingLiU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DefaultParagraphFont"/>
    <w:rsid w:val="006F6CA5"/>
  </w:style>
  <w:style w:type="character" w:customStyle="1" w:styleId="Italic">
    <w:name w:val="Italic"/>
    <w:uiPriority w:val="99"/>
    <w:rsid w:val="008D1233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26D09"/>
    <w:rPr>
      <w:rFonts w:ascii="Cambria" w:eastAsia="MS Mincho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91"/>
    <w:pPr>
      <w:suppressAutoHyphens/>
    </w:pPr>
    <w:rPr>
      <w:rFonts w:ascii="Times New Roman" w:eastAsia="MS Mincho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86791B"/>
    <w:pPr>
      <w:keepNext/>
      <w:autoSpaceDE w:val="0"/>
      <w:autoSpaceDN w:val="0"/>
      <w:jc w:val="center"/>
      <w:outlineLvl w:val="2"/>
    </w:pPr>
    <w:rPr>
      <w:rFonts w:ascii="CG Omega" w:eastAsia="Times New Roman" w:hAnsi="CG Omega"/>
      <w:b/>
      <w:bCs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5C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C09"/>
  </w:style>
  <w:style w:type="paragraph" w:styleId="Footer">
    <w:name w:val="footer"/>
    <w:basedOn w:val="Normal"/>
    <w:link w:val="FooterChar"/>
    <w:uiPriority w:val="99"/>
    <w:unhideWhenUsed/>
    <w:rsid w:val="00F65C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C09"/>
  </w:style>
  <w:style w:type="paragraph" w:styleId="BalloonText">
    <w:name w:val="Balloon Text"/>
    <w:basedOn w:val="Normal"/>
    <w:link w:val="BalloonTextChar"/>
    <w:uiPriority w:val="99"/>
    <w:semiHidden/>
    <w:unhideWhenUsed/>
    <w:rsid w:val="00F65C09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5C09"/>
    <w:rPr>
      <w:rFonts w:ascii="Tahoma" w:hAnsi="Tahoma" w:cs="Tahoma"/>
      <w:sz w:val="16"/>
      <w:szCs w:val="16"/>
    </w:rPr>
  </w:style>
  <w:style w:type="character" w:styleId="Hyperlink">
    <w:name w:val="Hyperlink"/>
    <w:rsid w:val="00F65C09"/>
    <w:rPr>
      <w:color w:val="000080"/>
      <w:u w:val="single"/>
    </w:rPr>
  </w:style>
  <w:style w:type="paragraph" w:styleId="NoSpacing">
    <w:name w:val="No Spacing"/>
    <w:uiPriority w:val="1"/>
    <w:qFormat/>
    <w:rsid w:val="00213F18"/>
    <w:rPr>
      <w:sz w:val="22"/>
      <w:szCs w:val="22"/>
    </w:rPr>
  </w:style>
  <w:style w:type="character" w:customStyle="1" w:styleId="Heading3Char">
    <w:name w:val="Heading 3 Char"/>
    <w:link w:val="Heading3"/>
    <w:rsid w:val="0086791B"/>
    <w:rPr>
      <w:rFonts w:ascii="CG Omega" w:eastAsia="Times New Roman" w:hAnsi="CG Omega"/>
      <w:b/>
      <w:bCs/>
      <w:sz w:val="22"/>
      <w:szCs w:val="22"/>
      <w:lang w:val="en-GB"/>
    </w:rPr>
  </w:style>
  <w:style w:type="paragraph" w:styleId="BodyText">
    <w:name w:val="Body Text"/>
    <w:basedOn w:val="Normal"/>
    <w:link w:val="BodyTextChar"/>
    <w:rsid w:val="0086791B"/>
    <w:pPr>
      <w:spacing w:after="120"/>
    </w:pPr>
    <w:rPr>
      <w:rFonts w:eastAsia="PMingLiU"/>
    </w:rPr>
  </w:style>
  <w:style w:type="character" w:customStyle="1" w:styleId="BodyTextChar">
    <w:name w:val="Body Text Char"/>
    <w:link w:val="BodyText"/>
    <w:rsid w:val="0086791B"/>
    <w:rPr>
      <w:rFonts w:ascii="Times New Roman" w:eastAsia="PMingLiU" w:hAnsi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86791B"/>
    <w:pPr>
      <w:spacing w:after="120"/>
      <w:ind w:left="360"/>
    </w:pPr>
    <w:rPr>
      <w:rFonts w:eastAsia="PMingLiU"/>
    </w:rPr>
  </w:style>
  <w:style w:type="character" w:customStyle="1" w:styleId="BodyTextIndentChar">
    <w:name w:val="Body Text Indent Char"/>
    <w:link w:val="BodyTextIndent"/>
    <w:rsid w:val="0086791B"/>
    <w:rPr>
      <w:rFonts w:ascii="Times New Roman" w:eastAsia="PMingLiU" w:hAnsi="Times New Roman"/>
      <w:sz w:val="24"/>
      <w:szCs w:val="24"/>
      <w:lang w:eastAsia="ar-SA"/>
    </w:rPr>
  </w:style>
  <w:style w:type="character" w:customStyle="1" w:styleId="Absatz-Standardschriftart">
    <w:name w:val="Absatz-Standardschriftart"/>
    <w:rsid w:val="00283791"/>
  </w:style>
  <w:style w:type="character" w:customStyle="1" w:styleId="WW8Num1z0">
    <w:name w:val="WW8Num1z0"/>
    <w:rsid w:val="00283791"/>
    <w:rPr>
      <w:rFonts w:ascii="Courier New" w:hAnsi="Courier New"/>
    </w:rPr>
  </w:style>
  <w:style w:type="character" w:customStyle="1" w:styleId="WW8Num4z0">
    <w:name w:val="WW8Num4z0"/>
    <w:rsid w:val="00283791"/>
    <w:rPr>
      <w:rFonts w:ascii="Symbol" w:hAnsi="Symbol"/>
    </w:rPr>
  </w:style>
  <w:style w:type="character" w:customStyle="1" w:styleId="WW8Num5z0">
    <w:name w:val="WW8Num5z0"/>
    <w:rsid w:val="00283791"/>
    <w:rPr>
      <w:rFonts w:ascii="Symbol" w:hAnsi="Symbol"/>
      <w:color w:val="auto"/>
    </w:rPr>
  </w:style>
  <w:style w:type="character" w:customStyle="1" w:styleId="WW8Num5z1">
    <w:name w:val="WW8Num5z1"/>
    <w:rsid w:val="00283791"/>
    <w:rPr>
      <w:rFonts w:ascii="Wingdings" w:hAnsi="Wingdings"/>
    </w:rPr>
  </w:style>
  <w:style w:type="character" w:customStyle="1" w:styleId="WW8Num6z0">
    <w:name w:val="WW8Num6z0"/>
    <w:rsid w:val="00283791"/>
    <w:rPr>
      <w:rFonts w:ascii="Symbol" w:hAnsi="Symbol"/>
    </w:rPr>
  </w:style>
  <w:style w:type="character" w:customStyle="1" w:styleId="WW8Num7z0">
    <w:name w:val="WW8Num7z0"/>
    <w:rsid w:val="00283791"/>
    <w:rPr>
      <w:rFonts w:ascii="Symbol" w:hAnsi="Symbol"/>
      <w:color w:val="auto"/>
    </w:rPr>
  </w:style>
  <w:style w:type="character" w:customStyle="1" w:styleId="WW8Num7z1">
    <w:name w:val="WW8Num7z1"/>
    <w:rsid w:val="00283791"/>
    <w:rPr>
      <w:rFonts w:ascii="Wingdings" w:hAnsi="Wingdings"/>
    </w:rPr>
  </w:style>
  <w:style w:type="character" w:customStyle="1" w:styleId="WW8Num8z0">
    <w:name w:val="WW8Num8z0"/>
    <w:rsid w:val="00283791"/>
    <w:rPr>
      <w:rFonts w:ascii="Symbol" w:hAnsi="Symbol"/>
    </w:rPr>
  </w:style>
  <w:style w:type="character" w:customStyle="1" w:styleId="WW8Num8z1">
    <w:name w:val="WW8Num8z1"/>
    <w:rsid w:val="00283791"/>
    <w:rPr>
      <w:rFonts w:ascii="Courier New" w:hAnsi="Courier New" w:cs="Courier New"/>
    </w:rPr>
  </w:style>
  <w:style w:type="character" w:customStyle="1" w:styleId="WW8Num8z2">
    <w:name w:val="WW8Num8z2"/>
    <w:rsid w:val="00283791"/>
    <w:rPr>
      <w:rFonts w:ascii="Wingdings" w:hAnsi="Wingdings"/>
    </w:rPr>
  </w:style>
  <w:style w:type="character" w:customStyle="1" w:styleId="WW8Num9z0">
    <w:name w:val="WW8Num9z0"/>
    <w:rsid w:val="00283791"/>
    <w:rPr>
      <w:rFonts w:ascii="Symbol" w:hAnsi="Symbol"/>
    </w:rPr>
  </w:style>
  <w:style w:type="character" w:customStyle="1" w:styleId="WW8Num9z1">
    <w:name w:val="WW8Num9z1"/>
    <w:rsid w:val="00283791"/>
    <w:rPr>
      <w:rFonts w:ascii="Courier New" w:hAnsi="Courier New" w:cs="Courier New"/>
    </w:rPr>
  </w:style>
  <w:style w:type="character" w:customStyle="1" w:styleId="WW8Num9z2">
    <w:name w:val="WW8Num9z2"/>
    <w:rsid w:val="00283791"/>
    <w:rPr>
      <w:rFonts w:ascii="Wingdings" w:hAnsi="Wingdings"/>
    </w:rPr>
  </w:style>
  <w:style w:type="character" w:customStyle="1" w:styleId="WW8Num10z0">
    <w:name w:val="WW8Num10z0"/>
    <w:rsid w:val="00283791"/>
    <w:rPr>
      <w:rFonts w:ascii="Symbol" w:hAnsi="Symbol"/>
      <w:color w:val="auto"/>
    </w:rPr>
  </w:style>
  <w:style w:type="character" w:customStyle="1" w:styleId="WW8Num10z1">
    <w:name w:val="WW8Num10z1"/>
    <w:rsid w:val="00283791"/>
    <w:rPr>
      <w:rFonts w:ascii="Wingdings" w:hAnsi="Wingdings"/>
    </w:rPr>
  </w:style>
  <w:style w:type="character" w:customStyle="1" w:styleId="WW8Num11z0">
    <w:name w:val="WW8Num11z0"/>
    <w:rsid w:val="00283791"/>
    <w:rPr>
      <w:rFonts w:eastAsia="MS Mincho"/>
      <w:b w:val="0"/>
      <w:sz w:val="22"/>
    </w:rPr>
  </w:style>
  <w:style w:type="character" w:customStyle="1" w:styleId="WW8Num12z0">
    <w:name w:val="WW8Num12z0"/>
    <w:rsid w:val="00283791"/>
    <w:rPr>
      <w:rFonts w:ascii="Symbol" w:hAnsi="Symbol"/>
    </w:rPr>
  </w:style>
  <w:style w:type="character" w:customStyle="1" w:styleId="WW8Num12z1">
    <w:name w:val="WW8Num12z1"/>
    <w:rsid w:val="00283791"/>
    <w:rPr>
      <w:rFonts w:ascii="Courier New" w:hAnsi="Courier New" w:cs="Courier New"/>
    </w:rPr>
  </w:style>
  <w:style w:type="character" w:customStyle="1" w:styleId="WW8Num12z2">
    <w:name w:val="WW8Num12z2"/>
    <w:rsid w:val="00283791"/>
    <w:rPr>
      <w:rFonts w:ascii="Wingdings" w:hAnsi="Wingdings"/>
    </w:rPr>
  </w:style>
  <w:style w:type="character" w:customStyle="1" w:styleId="1">
    <w:name w:val="預設段落字型1"/>
    <w:rsid w:val="00283791"/>
  </w:style>
  <w:style w:type="character" w:customStyle="1" w:styleId="WW-Absatz-Standardschriftart">
    <w:name w:val="WW-Absatz-Standardschriftart"/>
    <w:rsid w:val="00283791"/>
  </w:style>
  <w:style w:type="character" w:customStyle="1" w:styleId="WW-Absatz-Standardschriftart1">
    <w:name w:val="WW-Absatz-Standardschriftart1"/>
    <w:rsid w:val="00283791"/>
  </w:style>
  <w:style w:type="character" w:customStyle="1" w:styleId="WW-Absatz-Standardschriftart11">
    <w:name w:val="WW-Absatz-Standardschriftart11"/>
    <w:rsid w:val="00283791"/>
  </w:style>
  <w:style w:type="character" w:customStyle="1" w:styleId="WW-Absatz-Standardschriftart111">
    <w:name w:val="WW-Absatz-Standardschriftart111"/>
    <w:rsid w:val="00283791"/>
  </w:style>
  <w:style w:type="character" w:customStyle="1" w:styleId="WW-Absatz-Standardschriftart1111">
    <w:name w:val="WW-Absatz-Standardschriftart1111"/>
    <w:rsid w:val="00283791"/>
  </w:style>
  <w:style w:type="character" w:customStyle="1" w:styleId="WW-Absatz-Standardschriftart11111">
    <w:name w:val="WW-Absatz-Standardschriftart11111"/>
    <w:rsid w:val="00283791"/>
  </w:style>
  <w:style w:type="character" w:customStyle="1" w:styleId="WW-Absatz-Standardschriftart111111">
    <w:name w:val="WW-Absatz-Standardschriftart111111"/>
    <w:rsid w:val="00283791"/>
  </w:style>
  <w:style w:type="character" w:customStyle="1" w:styleId="WW-">
    <w:name w:val="WW-預設段落字型"/>
    <w:rsid w:val="00283791"/>
  </w:style>
  <w:style w:type="character" w:customStyle="1" w:styleId="WW-Absatz-Standardschriftart1111111">
    <w:name w:val="WW-Absatz-Standardschriftart1111111"/>
    <w:rsid w:val="00283791"/>
  </w:style>
  <w:style w:type="character" w:customStyle="1" w:styleId="WW-Absatz-Standardschriftart11111111">
    <w:name w:val="WW-Absatz-Standardschriftart11111111"/>
    <w:rsid w:val="00283791"/>
  </w:style>
  <w:style w:type="character" w:customStyle="1" w:styleId="WW-Absatz-Standardschriftart111111111">
    <w:name w:val="WW-Absatz-Standardschriftart111111111"/>
    <w:rsid w:val="00283791"/>
  </w:style>
  <w:style w:type="character" w:customStyle="1" w:styleId="WW-Absatz-Standardschriftart1111111111">
    <w:name w:val="WW-Absatz-Standardschriftart1111111111"/>
    <w:rsid w:val="00283791"/>
  </w:style>
  <w:style w:type="character" w:customStyle="1" w:styleId="WW-Absatz-Standardschriftart11111111111">
    <w:name w:val="WW-Absatz-Standardschriftart11111111111"/>
    <w:rsid w:val="00283791"/>
  </w:style>
  <w:style w:type="character" w:customStyle="1" w:styleId="WW-Absatz-Standardschriftart111111111111">
    <w:name w:val="WW-Absatz-Standardschriftart111111111111"/>
    <w:rsid w:val="00283791"/>
  </w:style>
  <w:style w:type="character" w:customStyle="1" w:styleId="WW-Absatz-Standardschriftart1111111111111">
    <w:name w:val="WW-Absatz-Standardschriftart1111111111111"/>
    <w:rsid w:val="00283791"/>
  </w:style>
  <w:style w:type="character" w:customStyle="1" w:styleId="WW-Absatz-Standardschriftart11111111111111">
    <w:name w:val="WW-Absatz-Standardschriftart11111111111111"/>
    <w:rsid w:val="00283791"/>
  </w:style>
  <w:style w:type="character" w:customStyle="1" w:styleId="WW-Absatz-Standardschriftart111111111111111">
    <w:name w:val="WW-Absatz-Standardschriftart111111111111111"/>
    <w:rsid w:val="00283791"/>
  </w:style>
  <w:style w:type="character" w:customStyle="1" w:styleId="WW-Absatz-Standardschriftart1111111111111111">
    <w:name w:val="WW-Absatz-Standardschriftart1111111111111111"/>
    <w:rsid w:val="00283791"/>
  </w:style>
  <w:style w:type="character" w:customStyle="1" w:styleId="WW-Absatz-Standardschriftart11111111111111111">
    <w:name w:val="WW-Absatz-Standardschriftart11111111111111111"/>
    <w:rsid w:val="00283791"/>
  </w:style>
  <w:style w:type="character" w:customStyle="1" w:styleId="WW-Absatz-Standardschriftart111111111111111111">
    <w:name w:val="WW-Absatz-Standardschriftart111111111111111111"/>
    <w:rsid w:val="00283791"/>
  </w:style>
  <w:style w:type="character" w:customStyle="1" w:styleId="WW8Num1z1">
    <w:name w:val="WW8Num1z1"/>
    <w:rsid w:val="00283791"/>
    <w:rPr>
      <w:rFonts w:ascii="Courier New" w:hAnsi="Courier New" w:cs="MS Mincho"/>
    </w:rPr>
  </w:style>
  <w:style w:type="character" w:customStyle="1" w:styleId="WW8Num1z2">
    <w:name w:val="WW8Num1z2"/>
    <w:rsid w:val="00283791"/>
    <w:rPr>
      <w:rFonts w:ascii="Wingdings" w:hAnsi="Wingdings"/>
    </w:rPr>
  </w:style>
  <w:style w:type="character" w:customStyle="1" w:styleId="WW8Num1z3">
    <w:name w:val="WW8Num1z3"/>
    <w:rsid w:val="00283791"/>
    <w:rPr>
      <w:rFonts w:ascii="Symbol" w:hAnsi="Symbol"/>
    </w:rPr>
  </w:style>
  <w:style w:type="character" w:customStyle="1" w:styleId="WW-DefaultParagraphFont">
    <w:name w:val="WW-Default Paragraph Font"/>
    <w:rsid w:val="00283791"/>
  </w:style>
  <w:style w:type="character" w:styleId="PageNumber">
    <w:name w:val="page number"/>
    <w:basedOn w:val="WW-DefaultParagraphFont"/>
    <w:rsid w:val="00283791"/>
  </w:style>
  <w:style w:type="character" w:customStyle="1" w:styleId="Bullets">
    <w:name w:val="Bullets"/>
    <w:rsid w:val="00283791"/>
    <w:rPr>
      <w:rFonts w:ascii="StarSymbol" w:eastAsia="StarSymbol" w:hAnsi="StarSymbol" w:cs="StarSymbol"/>
      <w:sz w:val="18"/>
      <w:szCs w:val="18"/>
    </w:rPr>
  </w:style>
  <w:style w:type="character" w:customStyle="1" w:styleId="a">
    <w:name w:val="字元"/>
    <w:rsid w:val="00283791"/>
    <w:rPr>
      <w:rFonts w:eastAsia="MS Mincho"/>
      <w:sz w:val="24"/>
      <w:szCs w:val="24"/>
      <w:lang w:val="en-US"/>
    </w:rPr>
  </w:style>
  <w:style w:type="character" w:customStyle="1" w:styleId="WW-0">
    <w:name w:val="WW- 字元"/>
    <w:rsid w:val="00283791"/>
    <w:rPr>
      <w:rFonts w:eastAsia="MS Mincho"/>
      <w:sz w:val="24"/>
      <w:szCs w:val="24"/>
      <w:lang w:val="en-US"/>
    </w:rPr>
  </w:style>
  <w:style w:type="paragraph" w:customStyle="1" w:styleId="Heading">
    <w:name w:val="Heading"/>
    <w:basedOn w:val="Normal"/>
    <w:next w:val="BodyText"/>
    <w:rsid w:val="00283791"/>
    <w:pPr>
      <w:keepNext/>
      <w:spacing w:before="240" w:after="120"/>
    </w:pPr>
    <w:rPr>
      <w:rFonts w:ascii="Arial" w:eastAsia="Mincho" w:hAnsi="Arial" w:cs="Lucidasans"/>
      <w:sz w:val="28"/>
      <w:szCs w:val="28"/>
    </w:rPr>
  </w:style>
  <w:style w:type="paragraph" w:styleId="List">
    <w:name w:val="List"/>
    <w:basedOn w:val="BodyText"/>
    <w:rsid w:val="00283791"/>
    <w:rPr>
      <w:rFonts w:eastAsia="MS Mincho" w:cs="Lucidasans"/>
    </w:rPr>
  </w:style>
  <w:style w:type="paragraph" w:customStyle="1" w:styleId="Caption1">
    <w:name w:val="Caption1"/>
    <w:basedOn w:val="Normal"/>
    <w:rsid w:val="0028379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283791"/>
    <w:pPr>
      <w:suppressLineNumbers/>
    </w:pPr>
    <w:rPr>
      <w:rFonts w:cs="Lucidasans"/>
    </w:rPr>
  </w:style>
  <w:style w:type="paragraph" w:customStyle="1" w:styleId="10">
    <w:name w:val="標號1"/>
    <w:basedOn w:val="Normal"/>
    <w:rsid w:val="00283791"/>
    <w:pPr>
      <w:suppressLineNumbers/>
      <w:spacing w:before="120" w:after="120"/>
    </w:pPr>
    <w:rPr>
      <w:rFonts w:cs="Lucidasans"/>
      <w:i/>
      <w:iCs/>
    </w:rPr>
  </w:style>
  <w:style w:type="paragraph" w:customStyle="1" w:styleId="11">
    <w:name w:val="日期1"/>
    <w:basedOn w:val="Normal"/>
    <w:next w:val="Normal"/>
    <w:rsid w:val="00283791"/>
  </w:style>
  <w:style w:type="paragraph" w:customStyle="1" w:styleId="TableContents">
    <w:name w:val="Table Contents"/>
    <w:basedOn w:val="Normal"/>
    <w:rsid w:val="00283791"/>
    <w:pPr>
      <w:suppressLineNumbers/>
    </w:pPr>
  </w:style>
  <w:style w:type="paragraph" w:customStyle="1" w:styleId="TableHeading">
    <w:name w:val="Table Heading"/>
    <w:basedOn w:val="TableContents"/>
    <w:rsid w:val="00283791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283791"/>
    <w:pPr>
      <w:suppressAutoHyphens w:val="0"/>
      <w:spacing w:after="200" w:line="276" w:lineRule="auto"/>
      <w:ind w:left="720"/>
    </w:pPr>
    <w:rPr>
      <w:rFonts w:ascii="Verdana" w:eastAsia="PMingLiU" w:hAnsi="Verdana" w:cs="Arial"/>
      <w:lang w:val="en-PH"/>
    </w:rPr>
  </w:style>
  <w:style w:type="table" w:styleId="TableGrid">
    <w:name w:val="Table Grid"/>
    <w:basedOn w:val="TableNormal"/>
    <w:uiPriority w:val="59"/>
    <w:rsid w:val="00283791"/>
    <w:rPr>
      <w:rFonts w:ascii="Times New Roman" w:eastAsia="PMingLiU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DefaultParagraphFont"/>
    <w:rsid w:val="006F6CA5"/>
  </w:style>
  <w:style w:type="character" w:customStyle="1" w:styleId="Italic">
    <w:name w:val="Italic"/>
    <w:uiPriority w:val="99"/>
    <w:rsid w:val="008D1233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26D09"/>
    <w:rPr>
      <w:rFonts w:ascii="Cambria" w:eastAsia="MS Mincho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I~2.000\LOCALS~1\Temp\afa%20letterhead%202012-03-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37430-7BCF-4679-8393-235CB71FA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afa letterhead 2012-03-23</Template>
  <TotalTime>0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AFA</Company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</dc:creator>
  <cp:lastModifiedBy>AFA</cp:lastModifiedBy>
  <cp:revision>2</cp:revision>
  <cp:lastPrinted>2015-07-28T11:20:00Z</cp:lastPrinted>
  <dcterms:created xsi:type="dcterms:W3CDTF">2015-07-29T05:27:00Z</dcterms:created>
  <dcterms:modified xsi:type="dcterms:W3CDTF">2015-07-29T05:27:00Z</dcterms:modified>
</cp:coreProperties>
</file>