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F63C537" w14:textId="77777777" w:rsidR="007D02DD" w:rsidRPr="001F176E" w:rsidRDefault="0052725D">
      <w:pPr>
        <w:spacing w:after="0" w:line="240" w:lineRule="auto"/>
        <w:jc w:val="center"/>
        <w:rPr>
          <w:rFonts w:asciiTheme="minorHAnsi" w:hAnsiTheme="minorHAnsi"/>
          <w:color w:val="auto"/>
        </w:rPr>
      </w:pPr>
      <w:bookmarkStart w:id="0" w:name="h.gjdgxs" w:colFirst="0" w:colLast="0"/>
      <w:bookmarkStart w:id="1" w:name="_GoBack"/>
      <w:bookmarkEnd w:id="0"/>
      <w:bookmarkEnd w:id="1"/>
      <w:r w:rsidRPr="001F176E">
        <w:rPr>
          <w:rFonts w:asciiTheme="minorHAnsi" w:hAnsiTheme="minorHAnsi"/>
          <w:b/>
          <w:color w:val="auto"/>
        </w:rPr>
        <w:t>Working Group Updates for the 32</w:t>
      </w:r>
      <w:r w:rsidRPr="001F176E">
        <w:rPr>
          <w:rFonts w:asciiTheme="minorHAnsi" w:hAnsiTheme="minorHAnsi"/>
          <w:b/>
          <w:color w:val="auto"/>
          <w:vertAlign w:val="superscript"/>
        </w:rPr>
        <w:t>nd</w:t>
      </w:r>
      <w:r w:rsidRPr="001F176E">
        <w:rPr>
          <w:rFonts w:asciiTheme="minorHAnsi" w:hAnsiTheme="minorHAnsi"/>
          <w:b/>
          <w:color w:val="auto"/>
        </w:rPr>
        <w:t xml:space="preserve"> AFA </w:t>
      </w:r>
      <w:proofErr w:type="spellStart"/>
      <w:r w:rsidRPr="001F176E">
        <w:rPr>
          <w:rFonts w:asciiTheme="minorHAnsi" w:hAnsiTheme="minorHAnsi"/>
          <w:b/>
          <w:color w:val="auto"/>
        </w:rPr>
        <w:t>Execom</w:t>
      </w:r>
      <w:proofErr w:type="spellEnd"/>
      <w:r w:rsidRPr="001F176E">
        <w:rPr>
          <w:rFonts w:asciiTheme="minorHAnsi" w:hAnsiTheme="minorHAnsi"/>
          <w:b/>
          <w:color w:val="auto"/>
        </w:rPr>
        <w:t xml:space="preserve"> Meeting</w:t>
      </w:r>
    </w:p>
    <w:p w14:paraId="51919FE7" w14:textId="77777777" w:rsidR="007D02DD" w:rsidRDefault="0052725D">
      <w:pPr>
        <w:spacing w:line="240" w:lineRule="auto"/>
        <w:jc w:val="center"/>
        <w:rPr>
          <w:rFonts w:asciiTheme="minorHAnsi" w:hAnsiTheme="minorHAnsi"/>
          <w:color w:val="auto"/>
        </w:rPr>
      </w:pPr>
      <w:r w:rsidRPr="001F176E">
        <w:rPr>
          <w:rFonts w:asciiTheme="minorHAnsi" w:hAnsiTheme="minorHAnsi"/>
          <w:color w:val="auto"/>
        </w:rPr>
        <w:t>(November 2014-July 2015)</w:t>
      </w:r>
    </w:p>
    <w:p w14:paraId="5A63F330" w14:textId="0EB33890" w:rsidR="00C5259D" w:rsidRPr="00C5259D" w:rsidRDefault="00C5259D">
      <w:pPr>
        <w:spacing w:line="240" w:lineRule="auto"/>
        <w:jc w:val="center"/>
        <w:rPr>
          <w:rFonts w:asciiTheme="minorHAnsi" w:hAnsiTheme="minorHAnsi"/>
          <w:b/>
          <w:color w:val="FF0000"/>
        </w:rPr>
      </w:pPr>
      <w:r>
        <w:rPr>
          <w:rFonts w:asciiTheme="minorHAnsi" w:hAnsiTheme="minorHAnsi"/>
          <w:b/>
          <w:color w:val="FF0000"/>
        </w:rPr>
        <w:t>(Must be translated)</w:t>
      </w:r>
    </w:p>
    <w:p w14:paraId="36C7EAC5" w14:textId="759E710D" w:rsidR="0037128F" w:rsidRPr="001F176E" w:rsidRDefault="0037128F" w:rsidP="00F77BDB">
      <w:pPr>
        <w:spacing w:line="240" w:lineRule="auto"/>
        <w:rPr>
          <w:rFonts w:asciiTheme="minorHAnsi" w:hAnsiTheme="minorHAnsi"/>
          <w:color w:val="auto"/>
        </w:rPr>
      </w:pPr>
      <w:r>
        <w:rPr>
          <w:rFonts w:asciiTheme="minorHAnsi" w:hAnsiTheme="minorHAnsi"/>
          <w:color w:val="auto"/>
        </w:rPr>
        <w:t xml:space="preserve">Aside from involving concerned task force members on the various </w:t>
      </w:r>
      <w:r w:rsidR="00F77BDB">
        <w:rPr>
          <w:rFonts w:asciiTheme="minorHAnsi" w:hAnsiTheme="minorHAnsi"/>
          <w:color w:val="auto"/>
        </w:rPr>
        <w:t>p</w:t>
      </w:r>
      <w:r>
        <w:rPr>
          <w:rFonts w:asciiTheme="minorHAnsi" w:hAnsiTheme="minorHAnsi"/>
          <w:color w:val="auto"/>
        </w:rPr>
        <w:t>roject activities of AFA, the following were done by assigned secretariat. Also, we put here so</w:t>
      </w:r>
      <w:r w:rsidR="00C5259D">
        <w:rPr>
          <w:rFonts w:asciiTheme="minorHAnsi" w:hAnsiTheme="minorHAnsi"/>
          <w:color w:val="auto"/>
        </w:rPr>
        <w:t>me ideas put forward by members</w:t>
      </w:r>
      <w:r>
        <w:rPr>
          <w:rFonts w:asciiTheme="minorHAnsi" w:hAnsiTheme="minorHAnsi"/>
          <w:color w:val="auto"/>
        </w:rPr>
        <w:t xml:space="preserve">. </w:t>
      </w:r>
    </w:p>
    <w:p w14:paraId="2E864F93" w14:textId="77777777" w:rsidR="007D02DD" w:rsidRPr="001F176E" w:rsidRDefault="0052725D">
      <w:pPr>
        <w:spacing w:after="0" w:line="240" w:lineRule="auto"/>
        <w:rPr>
          <w:rFonts w:asciiTheme="minorHAnsi" w:hAnsiTheme="minorHAnsi"/>
          <w:color w:val="auto"/>
        </w:rPr>
      </w:pPr>
      <w:r w:rsidRPr="001F176E">
        <w:rPr>
          <w:rFonts w:asciiTheme="minorHAnsi" w:hAnsiTheme="minorHAnsi"/>
          <w:b/>
          <w:color w:val="auto"/>
        </w:rPr>
        <w:t>Working Group 1 (Land Rights)</w:t>
      </w:r>
    </w:p>
    <w:p w14:paraId="71A7833B" w14:textId="77777777" w:rsidR="007D02DD" w:rsidRPr="001F176E" w:rsidRDefault="0052725D">
      <w:pPr>
        <w:spacing w:after="0" w:line="240" w:lineRule="auto"/>
        <w:rPr>
          <w:rFonts w:asciiTheme="minorHAnsi" w:hAnsiTheme="minorHAnsi"/>
          <w:color w:val="auto"/>
        </w:rPr>
      </w:pPr>
      <w:r w:rsidRPr="001F176E">
        <w:rPr>
          <w:rFonts w:asciiTheme="minorHAnsi" w:hAnsiTheme="minorHAnsi"/>
          <w:color w:val="auto"/>
        </w:rPr>
        <w:t xml:space="preserve">Staff Assigned: </w:t>
      </w:r>
      <w:proofErr w:type="spellStart"/>
      <w:r w:rsidRPr="001F176E">
        <w:rPr>
          <w:rFonts w:asciiTheme="minorHAnsi" w:hAnsiTheme="minorHAnsi"/>
          <w:color w:val="auto"/>
        </w:rPr>
        <w:t>Lany</w:t>
      </w:r>
      <w:proofErr w:type="spellEnd"/>
    </w:p>
    <w:p w14:paraId="42625D8D" w14:textId="77777777" w:rsidR="007D02DD" w:rsidRPr="001F176E" w:rsidRDefault="001F176E" w:rsidP="001F176E">
      <w:pPr>
        <w:tabs>
          <w:tab w:val="left" w:pos="6588"/>
        </w:tabs>
        <w:spacing w:after="0" w:line="240" w:lineRule="auto"/>
        <w:rPr>
          <w:rFonts w:asciiTheme="minorHAnsi" w:hAnsiTheme="minorHAnsi"/>
          <w:color w:val="auto"/>
        </w:rPr>
      </w:pPr>
      <w:r>
        <w:rPr>
          <w:rFonts w:asciiTheme="minorHAnsi" w:hAnsiTheme="minorHAnsi"/>
          <w:color w:val="auto"/>
        </w:rPr>
        <w:tab/>
      </w:r>
    </w:p>
    <w:p w14:paraId="52ABD272" w14:textId="30586F49" w:rsidR="007D02DD" w:rsidRPr="001F176E" w:rsidRDefault="0052725D">
      <w:pPr>
        <w:spacing w:after="0" w:line="240" w:lineRule="auto"/>
        <w:rPr>
          <w:rFonts w:asciiTheme="minorHAnsi" w:hAnsiTheme="minorHAnsi"/>
          <w:color w:val="auto"/>
        </w:rPr>
      </w:pPr>
      <w:r w:rsidRPr="001F176E">
        <w:rPr>
          <w:rFonts w:asciiTheme="minorHAnsi" w:eastAsia="Arial" w:hAnsiTheme="minorHAnsi" w:cs="Arial"/>
          <w:color w:val="auto"/>
          <w:highlight w:val="white"/>
        </w:rPr>
        <w:t xml:space="preserve">AFA </w:t>
      </w:r>
      <w:r w:rsidR="00F77BDB">
        <w:rPr>
          <w:rFonts w:asciiTheme="minorHAnsi" w:eastAsia="Arial" w:hAnsiTheme="minorHAnsi" w:cs="Arial"/>
          <w:color w:val="auto"/>
        </w:rPr>
        <w:t>members are being involved in the Land Matrix in Asia as country data coordinators. Orientation and training on data gathering and data analysis on large scale land acquisition are being carried out.</w:t>
      </w:r>
    </w:p>
    <w:p w14:paraId="24B552A8" w14:textId="77777777" w:rsidR="007D02DD" w:rsidRPr="001F176E" w:rsidRDefault="007D02DD">
      <w:pPr>
        <w:spacing w:after="0" w:line="240" w:lineRule="auto"/>
        <w:rPr>
          <w:rFonts w:asciiTheme="minorHAnsi" w:hAnsiTheme="minorHAnsi"/>
          <w:color w:val="auto"/>
        </w:rPr>
      </w:pPr>
    </w:p>
    <w:p w14:paraId="5B30B871" w14:textId="77777777" w:rsidR="007D02DD" w:rsidRPr="001F176E" w:rsidRDefault="0052725D">
      <w:pPr>
        <w:spacing w:after="0" w:line="240" w:lineRule="auto"/>
        <w:rPr>
          <w:rFonts w:asciiTheme="minorHAnsi" w:hAnsiTheme="minorHAnsi"/>
          <w:color w:val="auto"/>
        </w:rPr>
      </w:pPr>
      <w:r w:rsidRPr="001F176E">
        <w:rPr>
          <w:rFonts w:asciiTheme="minorHAnsi" w:hAnsiTheme="minorHAnsi"/>
          <w:b/>
          <w:color w:val="auto"/>
        </w:rPr>
        <w:t>Working Group 2 (Sustainable Resilient Agriculture)</w:t>
      </w:r>
    </w:p>
    <w:p w14:paraId="7720B6D7" w14:textId="77777777" w:rsidR="007D02DD" w:rsidRPr="001F176E" w:rsidRDefault="0052725D">
      <w:pPr>
        <w:spacing w:after="0" w:line="240" w:lineRule="auto"/>
        <w:rPr>
          <w:rFonts w:asciiTheme="minorHAnsi" w:hAnsiTheme="minorHAnsi"/>
          <w:color w:val="auto"/>
        </w:rPr>
      </w:pPr>
      <w:r w:rsidRPr="001F176E">
        <w:rPr>
          <w:rFonts w:asciiTheme="minorHAnsi" w:hAnsiTheme="minorHAnsi"/>
          <w:color w:val="auto"/>
        </w:rPr>
        <w:t>Staff Assigned: Esther </w:t>
      </w:r>
    </w:p>
    <w:p w14:paraId="3D13569C" w14:textId="77777777" w:rsidR="007D02DD" w:rsidRPr="001F176E" w:rsidRDefault="007D02DD">
      <w:pPr>
        <w:spacing w:after="0" w:line="240" w:lineRule="auto"/>
        <w:rPr>
          <w:rFonts w:asciiTheme="minorHAnsi" w:hAnsiTheme="minorHAnsi"/>
          <w:color w:val="auto"/>
        </w:rPr>
      </w:pPr>
    </w:p>
    <w:p w14:paraId="29EE65EE" w14:textId="77777777" w:rsidR="007D02DD" w:rsidRPr="001F176E" w:rsidRDefault="0052725D">
      <w:pPr>
        <w:spacing w:after="0" w:line="240" w:lineRule="auto"/>
        <w:rPr>
          <w:rFonts w:asciiTheme="minorHAnsi" w:hAnsiTheme="minorHAnsi"/>
          <w:color w:val="auto"/>
        </w:rPr>
      </w:pPr>
      <w:r w:rsidRPr="001F176E">
        <w:rPr>
          <w:rFonts w:asciiTheme="minorHAnsi" w:hAnsiTheme="minorHAnsi"/>
          <w:color w:val="auto"/>
        </w:rPr>
        <w:t>a. Gave updates on call for articles on rural-urban linkages (ref. letter 2015-004)</w:t>
      </w:r>
    </w:p>
    <w:p w14:paraId="39C92B56" w14:textId="77777777" w:rsidR="007D02DD" w:rsidRPr="001F176E" w:rsidRDefault="0052725D">
      <w:pPr>
        <w:spacing w:after="0" w:line="240" w:lineRule="auto"/>
        <w:rPr>
          <w:rFonts w:asciiTheme="minorHAnsi" w:hAnsiTheme="minorHAnsi"/>
          <w:color w:val="auto"/>
        </w:rPr>
      </w:pPr>
      <w:r w:rsidRPr="001F176E">
        <w:rPr>
          <w:rFonts w:asciiTheme="minorHAnsi" w:hAnsiTheme="minorHAnsi"/>
          <w:color w:val="auto"/>
        </w:rPr>
        <w:t>b. Asked for members' inputs for WEF Davos meeting (ref 2015-007)</w:t>
      </w:r>
    </w:p>
    <w:p w14:paraId="75904DD8" w14:textId="5FE5B368" w:rsidR="007D02DD" w:rsidRPr="001F176E" w:rsidRDefault="0052725D">
      <w:pPr>
        <w:spacing w:after="0" w:line="240" w:lineRule="auto"/>
        <w:rPr>
          <w:rFonts w:asciiTheme="minorHAnsi" w:hAnsiTheme="minorHAnsi"/>
          <w:color w:val="auto"/>
        </w:rPr>
      </w:pPr>
      <w:r w:rsidRPr="001F176E">
        <w:rPr>
          <w:rFonts w:asciiTheme="minorHAnsi" w:hAnsiTheme="minorHAnsi"/>
          <w:color w:val="auto"/>
        </w:rPr>
        <w:t xml:space="preserve">c. Asked for members' interest to participate in calls on articles for </w:t>
      </w:r>
      <w:r w:rsidR="007B287E">
        <w:rPr>
          <w:rFonts w:asciiTheme="minorHAnsi" w:hAnsiTheme="minorHAnsi"/>
          <w:color w:val="auto"/>
        </w:rPr>
        <w:t>rural-urban linkages (</w:t>
      </w:r>
      <w:r w:rsidRPr="001F176E">
        <w:rPr>
          <w:rFonts w:asciiTheme="minorHAnsi" w:hAnsiTheme="minorHAnsi"/>
          <w:color w:val="auto"/>
        </w:rPr>
        <w:t>ref 2015-04)</w:t>
      </w:r>
    </w:p>
    <w:p w14:paraId="3C073BE0" w14:textId="4BB206CE" w:rsidR="007D02DD" w:rsidRDefault="0052725D">
      <w:pPr>
        <w:spacing w:after="0" w:line="240" w:lineRule="auto"/>
        <w:rPr>
          <w:rFonts w:asciiTheme="minorHAnsi" w:hAnsiTheme="minorHAnsi"/>
          <w:color w:val="auto"/>
        </w:rPr>
      </w:pPr>
      <w:r w:rsidRPr="001F176E">
        <w:rPr>
          <w:rFonts w:asciiTheme="minorHAnsi" w:hAnsiTheme="minorHAnsi"/>
          <w:color w:val="auto"/>
        </w:rPr>
        <w:t xml:space="preserve">d. Asked for members' interest to represent AFA in the following conferences: </w:t>
      </w:r>
      <w:proofErr w:type="spellStart"/>
      <w:r w:rsidRPr="001F176E">
        <w:rPr>
          <w:rFonts w:asciiTheme="minorHAnsi" w:hAnsiTheme="minorHAnsi"/>
          <w:color w:val="auto"/>
        </w:rPr>
        <w:t>writeshop</w:t>
      </w:r>
      <w:proofErr w:type="spellEnd"/>
      <w:r w:rsidRPr="001F176E">
        <w:rPr>
          <w:rFonts w:asciiTheme="minorHAnsi" w:hAnsiTheme="minorHAnsi"/>
          <w:color w:val="auto"/>
        </w:rPr>
        <w:t xml:space="preserve"> on climate change adaptation and mitigation (ref 2015-010), reducing food loss and food was</w:t>
      </w:r>
      <w:r w:rsidR="0096268F">
        <w:rPr>
          <w:rFonts w:asciiTheme="minorHAnsi" w:hAnsiTheme="minorHAnsi"/>
          <w:color w:val="auto"/>
        </w:rPr>
        <w:t>te (</w:t>
      </w:r>
      <w:r w:rsidRPr="001F176E">
        <w:rPr>
          <w:rFonts w:asciiTheme="minorHAnsi" w:hAnsiTheme="minorHAnsi"/>
          <w:color w:val="auto"/>
        </w:rPr>
        <w:t xml:space="preserve">ref 2015-21). </w:t>
      </w:r>
      <w:proofErr w:type="spellStart"/>
      <w:r w:rsidRPr="001F176E">
        <w:rPr>
          <w:rFonts w:asciiTheme="minorHAnsi" w:hAnsiTheme="minorHAnsi"/>
          <w:color w:val="auto"/>
        </w:rPr>
        <w:t>Sopheap</w:t>
      </w:r>
      <w:proofErr w:type="spellEnd"/>
      <w:r w:rsidRPr="001F176E">
        <w:rPr>
          <w:rFonts w:asciiTheme="minorHAnsi" w:hAnsiTheme="minorHAnsi"/>
          <w:color w:val="auto"/>
        </w:rPr>
        <w:t xml:space="preserve"> represented us in the food loss/waste. </w:t>
      </w:r>
    </w:p>
    <w:p w14:paraId="7C90C322" w14:textId="77777777" w:rsidR="0037128F" w:rsidRPr="001F176E" w:rsidRDefault="0037128F">
      <w:pPr>
        <w:spacing w:after="0" w:line="240" w:lineRule="auto"/>
        <w:rPr>
          <w:rFonts w:asciiTheme="minorHAnsi" w:hAnsiTheme="minorHAnsi"/>
          <w:color w:val="auto"/>
        </w:rPr>
      </w:pPr>
      <w:r>
        <w:rPr>
          <w:rFonts w:asciiTheme="minorHAnsi" w:hAnsiTheme="minorHAnsi"/>
          <w:color w:val="auto"/>
        </w:rPr>
        <w:t xml:space="preserve">e. In the members’ visits, AFA chair would always say that sustainable agriculture has three </w:t>
      </w:r>
      <w:proofErr w:type="gramStart"/>
      <w:r>
        <w:rPr>
          <w:rFonts w:asciiTheme="minorHAnsi" w:hAnsiTheme="minorHAnsi"/>
          <w:color w:val="auto"/>
        </w:rPr>
        <w:t>principles :</w:t>
      </w:r>
      <w:proofErr w:type="gramEnd"/>
      <w:r>
        <w:rPr>
          <w:rFonts w:asciiTheme="minorHAnsi" w:hAnsiTheme="minorHAnsi"/>
          <w:color w:val="auto"/>
        </w:rPr>
        <w:t xml:space="preserve"> socially just, environmentally sound, and economically viable. </w:t>
      </w:r>
    </w:p>
    <w:p w14:paraId="589AE97C" w14:textId="77777777" w:rsidR="007D02DD" w:rsidRPr="001F176E" w:rsidRDefault="007D02DD">
      <w:pPr>
        <w:spacing w:after="0" w:line="240" w:lineRule="auto"/>
        <w:rPr>
          <w:rFonts w:asciiTheme="minorHAnsi" w:hAnsiTheme="minorHAnsi"/>
          <w:color w:val="auto"/>
        </w:rPr>
      </w:pPr>
    </w:p>
    <w:p w14:paraId="49FC16E2" w14:textId="77777777" w:rsidR="007D02DD" w:rsidRPr="001F176E" w:rsidRDefault="0052725D">
      <w:pPr>
        <w:spacing w:after="0" w:line="240" w:lineRule="auto"/>
        <w:rPr>
          <w:rFonts w:asciiTheme="minorHAnsi" w:hAnsiTheme="minorHAnsi"/>
          <w:color w:val="auto"/>
        </w:rPr>
      </w:pPr>
      <w:r w:rsidRPr="001F176E">
        <w:rPr>
          <w:rFonts w:asciiTheme="minorHAnsi" w:hAnsiTheme="minorHAnsi"/>
          <w:b/>
          <w:color w:val="auto"/>
        </w:rPr>
        <w:t>Working Group 3 (Economic Development of Farmers)</w:t>
      </w:r>
    </w:p>
    <w:p w14:paraId="07CC4CBC" w14:textId="07BBEB06" w:rsidR="007D02DD" w:rsidRPr="001F176E" w:rsidRDefault="0052725D">
      <w:pPr>
        <w:spacing w:after="0" w:line="240" w:lineRule="auto"/>
        <w:rPr>
          <w:rFonts w:asciiTheme="minorHAnsi" w:hAnsiTheme="minorHAnsi"/>
          <w:color w:val="auto"/>
        </w:rPr>
      </w:pPr>
      <w:r w:rsidRPr="001F176E">
        <w:rPr>
          <w:rFonts w:asciiTheme="minorHAnsi" w:hAnsiTheme="minorHAnsi"/>
          <w:color w:val="auto"/>
        </w:rPr>
        <w:t>Staff Assigned: Vicky</w:t>
      </w:r>
    </w:p>
    <w:p w14:paraId="1DE71EBE" w14:textId="77777777" w:rsidR="00521884" w:rsidRDefault="00521884" w:rsidP="00AE61A5">
      <w:pPr>
        <w:shd w:val="clear" w:color="auto" w:fill="FFFFFF"/>
        <w:spacing w:after="0" w:line="240" w:lineRule="auto"/>
        <w:rPr>
          <w:rFonts w:asciiTheme="minorHAnsi" w:eastAsia="Times New Roman" w:hAnsiTheme="minorHAnsi" w:cs="Arial"/>
          <w:color w:val="auto"/>
        </w:rPr>
      </w:pPr>
    </w:p>
    <w:p w14:paraId="081944E9" w14:textId="53D06EEB" w:rsidR="00521884" w:rsidRDefault="00521884" w:rsidP="00AE61A5">
      <w:pPr>
        <w:shd w:val="clear" w:color="auto" w:fill="FFFFFF"/>
        <w:spacing w:after="0" w:line="240" w:lineRule="auto"/>
        <w:rPr>
          <w:rFonts w:asciiTheme="minorHAnsi" w:eastAsia="Times New Roman" w:hAnsiTheme="minorHAnsi" w:cs="Arial"/>
          <w:color w:val="auto"/>
        </w:rPr>
      </w:pPr>
      <w:r>
        <w:rPr>
          <w:rFonts w:asciiTheme="minorHAnsi" w:eastAsia="Times New Roman" w:hAnsiTheme="minorHAnsi" w:cs="Arial"/>
          <w:color w:val="auto"/>
        </w:rPr>
        <w:t>Inputs from members who participated i</w:t>
      </w:r>
      <w:r w:rsidR="00C5259D">
        <w:rPr>
          <w:rFonts w:asciiTheme="minorHAnsi" w:eastAsia="Times New Roman" w:hAnsiTheme="minorHAnsi" w:cs="Arial"/>
          <w:color w:val="auto"/>
        </w:rPr>
        <w:t>n the member-member cooperation</w:t>
      </w:r>
      <w:r>
        <w:rPr>
          <w:rFonts w:asciiTheme="minorHAnsi" w:eastAsia="Times New Roman" w:hAnsiTheme="minorHAnsi" w:cs="Arial"/>
          <w:color w:val="auto"/>
        </w:rPr>
        <w:t xml:space="preserve">: </w:t>
      </w:r>
    </w:p>
    <w:p w14:paraId="3DF56A30" w14:textId="77777777" w:rsidR="00521884" w:rsidRDefault="00521884" w:rsidP="00AE61A5">
      <w:pPr>
        <w:shd w:val="clear" w:color="auto" w:fill="FFFFFF"/>
        <w:spacing w:after="0" w:line="240" w:lineRule="auto"/>
        <w:rPr>
          <w:rFonts w:asciiTheme="minorHAnsi" w:eastAsia="Times New Roman" w:hAnsiTheme="minorHAnsi" w:cs="Arial"/>
          <w:color w:val="auto"/>
        </w:rPr>
      </w:pPr>
      <w:proofErr w:type="gramStart"/>
      <w:r>
        <w:rPr>
          <w:rFonts w:asciiTheme="minorHAnsi" w:eastAsia="Times New Roman" w:hAnsiTheme="minorHAnsi" w:cs="Arial"/>
          <w:color w:val="auto"/>
        </w:rPr>
        <w:t>a</w:t>
      </w:r>
      <w:proofErr w:type="gramEnd"/>
      <w:r>
        <w:rPr>
          <w:rFonts w:asciiTheme="minorHAnsi" w:eastAsia="Times New Roman" w:hAnsiTheme="minorHAnsi" w:cs="Arial"/>
          <w:color w:val="auto"/>
        </w:rPr>
        <w:t xml:space="preserve">. </w:t>
      </w:r>
      <w:r w:rsidR="00AE61A5" w:rsidRPr="00AE61A5">
        <w:rPr>
          <w:rFonts w:asciiTheme="minorHAnsi" w:eastAsia="Times New Roman" w:hAnsiTheme="minorHAnsi" w:cs="Arial"/>
          <w:color w:val="auto"/>
        </w:rPr>
        <w:t>in the implementation of AEC, intra-marketing activity among AFA members can be possible e.g. organic rice, seeds, etc.  AFA can take the role of market facilitator as well as provide market information and opportunities.  </w:t>
      </w:r>
    </w:p>
    <w:p w14:paraId="1004A97F" w14:textId="77777777" w:rsidR="00521884" w:rsidRDefault="00521884" w:rsidP="00AE61A5">
      <w:pPr>
        <w:shd w:val="clear" w:color="auto" w:fill="FFFFFF"/>
        <w:spacing w:after="0" w:line="240" w:lineRule="auto"/>
        <w:rPr>
          <w:rFonts w:asciiTheme="minorHAnsi" w:eastAsia="Times New Roman" w:hAnsiTheme="minorHAnsi" w:cs="Arial"/>
          <w:color w:val="auto"/>
        </w:rPr>
      </w:pPr>
    </w:p>
    <w:p w14:paraId="43A87F25" w14:textId="2F2DA81A" w:rsidR="00AE61A5" w:rsidRPr="001F176E" w:rsidRDefault="00521884" w:rsidP="00AE61A5">
      <w:pPr>
        <w:shd w:val="clear" w:color="auto" w:fill="FFFFFF"/>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b. TWADA and TDFA </w:t>
      </w:r>
      <w:r w:rsidR="00AE61A5" w:rsidRPr="00AE61A5">
        <w:rPr>
          <w:rFonts w:asciiTheme="minorHAnsi" w:eastAsia="Times New Roman" w:hAnsiTheme="minorHAnsi" w:cs="Arial"/>
          <w:color w:val="auto"/>
        </w:rPr>
        <w:t>are willing to host an intern or farmer (preferably young farmer) to learn the whole production and marketing processes for at least 3-6 months or one cycle of operation.  They can provide for housing and minimal allowance for their stay while he/she is working on farm.  These opportunities can be facilitated by AFA.  </w:t>
      </w:r>
    </w:p>
    <w:p w14:paraId="322286C8" w14:textId="77777777" w:rsidR="00AE61A5" w:rsidRPr="00AE61A5" w:rsidRDefault="00AE61A5" w:rsidP="00AE61A5">
      <w:pPr>
        <w:shd w:val="clear" w:color="auto" w:fill="FFFFFF"/>
        <w:spacing w:after="0" w:line="240" w:lineRule="auto"/>
        <w:rPr>
          <w:rFonts w:asciiTheme="minorHAnsi" w:eastAsia="Times New Roman" w:hAnsiTheme="minorHAnsi" w:cs="Arial"/>
          <w:color w:val="auto"/>
        </w:rPr>
      </w:pPr>
    </w:p>
    <w:p w14:paraId="71998669" w14:textId="68054926" w:rsidR="00AE61A5" w:rsidRPr="00AE61A5" w:rsidRDefault="00521884" w:rsidP="00AE61A5">
      <w:pPr>
        <w:shd w:val="clear" w:color="auto" w:fill="FFFFFF"/>
        <w:spacing w:after="0" w:line="240" w:lineRule="auto"/>
        <w:rPr>
          <w:rFonts w:asciiTheme="minorHAnsi" w:eastAsia="Times New Roman" w:hAnsiTheme="minorHAnsi" w:cs="Arial"/>
          <w:color w:val="auto"/>
        </w:rPr>
      </w:pPr>
      <w:proofErr w:type="gramStart"/>
      <w:r>
        <w:rPr>
          <w:rFonts w:asciiTheme="minorHAnsi" w:eastAsia="Times New Roman" w:hAnsiTheme="minorHAnsi" w:cs="Arial"/>
          <w:color w:val="auto"/>
        </w:rPr>
        <w:t>c</w:t>
      </w:r>
      <w:proofErr w:type="gramEnd"/>
      <w:r>
        <w:rPr>
          <w:rFonts w:asciiTheme="minorHAnsi" w:eastAsia="Times New Roman" w:hAnsiTheme="minorHAnsi" w:cs="Arial"/>
          <w:color w:val="auto"/>
        </w:rPr>
        <w:t xml:space="preserve">. </w:t>
      </w:r>
      <w:r w:rsidR="00AE61A5" w:rsidRPr="001F176E">
        <w:rPr>
          <w:rFonts w:asciiTheme="minorHAnsi" w:eastAsia="Times New Roman" w:hAnsiTheme="minorHAnsi" w:cs="Arial"/>
          <w:color w:val="auto"/>
        </w:rPr>
        <w:t>.</w:t>
      </w:r>
      <w:r w:rsidR="0096268F">
        <w:rPr>
          <w:rFonts w:asciiTheme="minorHAnsi" w:eastAsia="Times New Roman" w:hAnsiTheme="minorHAnsi" w:cs="Arial"/>
          <w:color w:val="auto"/>
        </w:rPr>
        <w:t xml:space="preserve"> </w:t>
      </w:r>
      <w:r>
        <w:rPr>
          <w:rFonts w:asciiTheme="minorHAnsi" w:eastAsia="Times New Roman" w:hAnsiTheme="minorHAnsi" w:cs="Arial"/>
          <w:color w:val="auto"/>
        </w:rPr>
        <w:t xml:space="preserve">From </w:t>
      </w:r>
      <w:proofErr w:type="spellStart"/>
      <w:r w:rsidR="00AE61A5" w:rsidRPr="00AE61A5">
        <w:rPr>
          <w:rFonts w:asciiTheme="minorHAnsi" w:eastAsia="Times New Roman" w:hAnsiTheme="minorHAnsi" w:cs="Arial"/>
          <w:color w:val="auto"/>
        </w:rPr>
        <w:t>Seu</w:t>
      </w:r>
      <w:proofErr w:type="spellEnd"/>
      <w:r w:rsidR="00AE61A5" w:rsidRPr="00AE61A5">
        <w:rPr>
          <w:rFonts w:asciiTheme="minorHAnsi" w:eastAsia="Times New Roman" w:hAnsiTheme="minorHAnsi" w:cs="Arial"/>
          <w:color w:val="auto"/>
        </w:rPr>
        <w:t xml:space="preserve"> </w:t>
      </w:r>
      <w:proofErr w:type="spellStart"/>
      <w:r w:rsidR="00AE61A5" w:rsidRPr="00AE61A5">
        <w:rPr>
          <w:rFonts w:asciiTheme="minorHAnsi" w:eastAsia="Times New Roman" w:hAnsiTheme="minorHAnsi" w:cs="Arial"/>
          <w:color w:val="auto"/>
        </w:rPr>
        <w:t>Rany</w:t>
      </w:r>
      <w:proofErr w:type="spellEnd"/>
      <w:r w:rsidR="00AE61A5" w:rsidRPr="00AE61A5">
        <w:rPr>
          <w:rFonts w:asciiTheme="minorHAnsi" w:eastAsia="Times New Roman" w:hAnsiTheme="minorHAnsi" w:cs="Arial"/>
          <w:color w:val="auto"/>
        </w:rPr>
        <w:t xml:space="preserve">, Chairperson of </w:t>
      </w:r>
      <w:proofErr w:type="gramStart"/>
      <w:r w:rsidR="00AE61A5" w:rsidRPr="00AE61A5">
        <w:rPr>
          <w:rFonts w:asciiTheme="minorHAnsi" w:eastAsia="Times New Roman" w:hAnsiTheme="minorHAnsi" w:cs="Arial"/>
          <w:color w:val="auto"/>
        </w:rPr>
        <w:t>FNN</w:t>
      </w:r>
      <w:r>
        <w:rPr>
          <w:rFonts w:asciiTheme="minorHAnsi" w:eastAsia="Times New Roman" w:hAnsiTheme="minorHAnsi" w:cs="Arial"/>
          <w:color w:val="auto"/>
        </w:rPr>
        <w:t xml:space="preserve"> :</w:t>
      </w:r>
      <w:proofErr w:type="gramEnd"/>
      <w:r>
        <w:rPr>
          <w:rFonts w:asciiTheme="minorHAnsi" w:eastAsia="Times New Roman" w:hAnsiTheme="minorHAnsi" w:cs="Arial"/>
          <w:color w:val="auto"/>
        </w:rPr>
        <w:t xml:space="preserve"> </w:t>
      </w:r>
      <w:r w:rsidR="00AE61A5" w:rsidRPr="00AE61A5">
        <w:rPr>
          <w:rFonts w:asciiTheme="minorHAnsi" w:eastAsia="Times New Roman" w:hAnsiTheme="minorHAnsi" w:cs="Arial"/>
          <w:color w:val="auto"/>
        </w:rPr>
        <w:t xml:space="preserve">savings and credit in Cambodia is one of the major strategies of generating own-members capital to start and expand their business.  AFA </w:t>
      </w:r>
      <w:r>
        <w:rPr>
          <w:rFonts w:asciiTheme="minorHAnsi" w:eastAsia="Times New Roman" w:hAnsiTheme="minorHAnsi" w:cs="Arial"/>
          <w:color w:val="auto"/>
        </w:rPr>
        <w:t>can</w:t>
      </w:r>
      <w:r w:rsidR="00AE61A5" w:rsidRPr="00AE61A5">
        <w:rPr>
          <w:rFonts w:asciiTheme="minorHAnsi" w:eastAsia="Times New Roman" w:hAnsiTheme="minorHAnsi" w:cs="Arial"/>
          <w:color w:val="auto"/>
        </w:rPr>
        <w:t xml:space="preserve"> discuss the possibility to collect investment from members and other sources outside of AFA and invest in one of the enterprises of AFA members.  Other opportunities such as pooling of members’ expertise and come-up with directory and AFA can do referrals to other partners and networks who needs specific expertise e.g. organic seed production, establishing participatory guarantee system, how to start an enterprise, etc. These opportunities can be an input in the discussion paper as sustainability mechanism in the upcoming AFA strategic planning.</w:t>
      </w:r>
    </w:p>
    <w:p w14:paraId="29C66F98" w14:textId="77777777" w:rsidR="0096268F" w:rsidRDefault="0096268F">
      <w:pPr>
        <w:rPr>
          <w:rFonts w:asciiTheme="minorHAnsi" w:hAnsiTheme="minorHAnsi"/>
          <w:color w:val="auto"/>
        </w:rPr>
      </w:pPr>
      <w:r>
        <w:rPr>
          <w:rFonts w:asciiTheme="minorHAnsi" w:hAnsiTheme="minorHAnsi"/>
          <w:color w:val="auto"/>
        </w:rPr>
        <w:br w:type="page"/>
      </w:r>
    </w:p>
    <w:p w14:paraId="3CB3E107" w14:textId="77777777" w:rsidR="007D02DD" w:rsidRPr="001F176E" w:rsidRDefault="0052725D">
      <w:pPr>
        <w:spacing w:after="0" w:line="240" w:lineRule="auto"/>
        <w:rPr>
          <w:rFonts w:asciiTheme="minorHAnsi" w:hAnsiTheme="minorHAnsi"/>
          <w:color w:val="auto"/>
        </w:rPr>
      </w:pPr>
      <w:r w:rsidRPr="001F176E">
        <w:rPr>
          <w:rFonts w:asciiTheme="minorHAnsi" w:hAnsiTheme="minorHAnsi"/>
          <w:b/>
          <w:color w:val="auto"/>
        </w:rPr>
        <w:lastRenderedPageBreak/>
        <w:t>Working Group 4 (</w:t>
      </w:r>
      <w:proofErr w:type="spellStart"/>
      <w:r w:rsidRPr="001F176E">
        <w:rPr>
          <w:rFonts w:asciiTheme="minorHAnsi" w:hAnsiTheme="minorHAnsi"/>
          <w:b/>
          <w:color w:val="auto"/>
        </w:rPr>
        <w:t>Agri</w:t>
      </w:r>
      <w:proofErr w:type="spellEnd"/>
      <w:r w:rsidRPr="001F176E">
        <w:rPr>
          <w:rFonts w:asciiTheme="minorHAnsi" w:hAnsiTheme="minorHAnsi"/>
          <w:b/>
          <w:color w:val="auto"/>
        </w:rPr>
        <w:t xml:space="preserve"> Research for Development)</w:t>
      </w:r>
    </w:p>
    <w:p w14:paraId="5BCC95F8" w14:textId="77777777" w:rsidR="007D02DD" w:rsidRPr="001F176E" w:rsidRDefault="0052725D">
      <w:pPr>
        <w:spacing w:after="0" w:line="240" w:lineRule="auto"/>
        <w:rPr>
          <w:rFonts w:asciiTheme="minorHAnsi" w:hAnsiTheme="minorHAnsi"/>
          <w:color w:val="auto"/>
        </w:rPr>
      </w:pPr>
      <w:r w:rsidRPr="001F176E">
        <w:rPr>
          <w:rFonts w:asciiTheme="minorHAnsi" w:hAnsiTheme="minorHAnsi"/>
          <w:color w:val="auto"/>
        </w:rPr>
        <w:t>Staff Assigned: Esther </w:t>
      </w:r>
    </w:p>
    <w:p w14:paraId="52A22F6C" w14:textId="77777777" w:rsidR="007D02DD" w:rsidRPr="001F176E" w:rsidRDefault="007D02DD">
      <w:pPr>
        <w:spacing w:after="0" w:line="240" w:lineRule="auto"/>
        <w:rPr>
          <w:rFonts w:asciiTheme="minorHAnsi" w:hAnsiTheme="minorHAnsi"/>
          <w:color w:val="auto"/>
        </w:rPr>
      </w:pPr>
    </w:p>
    <w:p w14:paraId="33022464" w14:textId="77777777" w:rsidR="007D02DD" w:rsidRPr="001F176E" w:rsidRDefault="0052725D">
      <w:pPr>
        <w:spacing w:after="0" w:line="240" w:lineRule="auto"/>
        <w:rPr>
          <w:rFonts w:asciiTheme="minorHAnsi" w:hAnsiTheme="minorHAnsi"/>
          <w:color w:val="auto"/>
        </w:rPr>
      </w:pPr>
      <w:proofErr w:type="gramStart"/>
      <w:r w:rsidRPr="001F176E">
        <w:rPr>
          <w:rFonts w:asciiTheme="minorHAnsi" w:hAnsiTheme="minorHAnsi"/>
          <w:color w:val="auto"/>
        </w:rPr>
        <w:t>a</w:t>
      </w:r>
      <w:proofErr w:type="gramEnd"/>
      <w:r w:rsidRPr="001F176E">
        <w:rPr>
          <w:rFonts w:asciiTheme="minorHAnsi" w:hAnsiTheme="minorHAnsi"/>
          <w:color w:val="auto"/>
        </w:rPr>
        <w:t xml:space="preserve">. Facilitated the participation of API and PAKISAMA in a conference on </w:t>
      </w:r>
      <w:proofErr w:type="spellStart"/>
      <w:r w:rsidRPr="001F176E">
        <w:rPr>
          <w:rFonts w:asciiTheme="minorHAnsi" w:hAnsiTheme="minorHAnsi"/>
          <w:color w:val="auto"/>
        </w:rPr>
        <w:t>agri</w:t>
      </w:r>
      <w:proofErr w:type="spellEnd"/>
      <w:r w:rsidRPr="001F176E">
        <w:rPr>
          <w:rFonts w:asciiTheme="minorHAnsi" w:hAnsiTheme="minorHAnsi"/>
          <w:color w:val="auto"/>
        </w:rPr>
        <w:t xml:space="preserve"> research; their report was circulated to members</w:t>
      </w:r>
    </w:p>
    <w:p w14:paraId="743AE837" w14:textId="2DD42B6A" w:rsidR="007D02DD" w:rsidRPr="001F176E" w:rsidRDefault="0052725D">
      <w:pPr>
        <w:spacing w:after="0" w:line="240" w:lineRule="auto"/>
        <w:rPr>
          <w:rFonts w:asciiTheme="minorHAnsi" w:hAnsiTheme="minorHAnsi"/>
          <w:color w:val="auto"/>
        </w:rPr>
      </w:pPr>
      <w:r w:rsidRPr="001F176E">
        <w:rPr>
          <w:rFonts w:asciiTheme="minorHAnsi" w:hAnsiTheme="minorHAnsi"/>
          <w:color w:val="auto"/>
        </w:rPr>
        <w:t xml:space="preserve">b. Asked members for inputs to a proposal that CAPSA is preparing for an EU Call, with AFA </w:t>
      </w:r>
      <w:r w:rsidR="0037128F">
        <w:rPr>
          <w:rFonts w:asciiTheme="minorHAnsi" w:hAnsiTheme="minorHAnsi"/>
          <w:color w:val="auto"/>
        </w:rPr>
        <w:t>as</w:t>
      </w:r>
      <w:r w:rsidRPr="001F176E">
        <w:rPr>
          <w:rFonts w:asciiTheme="minorHAnsi" w:hAnsiTheme="minorHAnsi"/>
          <w:color w:val="auto"/>
        </w:rPr>
        <w:t xml:space="preserve"> one of partners (ref 2015-008)</w:t>
      </w:r>
    </w:p>
    <w:p w14:paraId="12EB88A9" w14:textId="77777777" w:rsidR="007D02DD" w:rsidRPr="001F176E" w:rsidRDefault="0052725D">
      <w:pPr>
        <w:spacing w:after="0" w:line="240" w:lineRule="auto"/>
        <w:rPr>
          <w:rFonts w:asciiTheme="minorHAnsi" w:hAnsiTheme="minorHAnsi"/>
          <w:color w:val="auto"/>
        </w:rPr>
      </w:pPr>
      <w:r w:rsidRPr="001F176E">
        <w:rPr>
          <w:rFonts w:asciiTheme="minorHAnsi" w:hAnsiTheme="minorHAnsi"/>
          <w:color w:val="auto"/>
        </w:rPr>
        <w:t xml:space="preserve">c. Informed members of the results of the APAARI </w:t>
      </w:r>
      <w:proofErr w:type="spellStart"/>
      <w:r w:rsidRPr="001F176E">
        <w:rPr>
          <w:rFonts w:asciiTheme="minorHAnsi" w:hAnsiTheme="minorHAnsi"/>
          <w:color w:val="auto"/>
        </w:rPr>
        <w:t>Execom</w:t>
      </w:r>
      <w:proofErr w:type="spellEnd"/>
      <w:r w:rsidRPr="001F176E">
        <w:rPr>
          <w:rFonts w:asciiTheme="minorHAnsi" w:hAnsiTheme="minorHAnsi"/>
          <w:color w:val="auto"/>
        </w:rPr>
        <w:t xml:space="preserve"> meeting last April 2015 (ref 2015-018)</w:t>
      </w:r>
    </w:p>
    <w:p w14:paraId="70E6667A" w14:textId="77777777" w:rsidR="007D02DD" w:rsidRPr="001F176E" w:rsidRDefault="007D02DD">
      <w:pPr>
        <w:spacing w:after="0" w:line="240" w:lineRule="auto"/>
        <w:rPr>
          <w:rFonts w:asciiTheme="minorHAnsi" w:hAnsiTheme="minorHAnsi"/>
          <w:color w:val="auto"/>
        </w:rPr>
      </w:pPr>
    </w:p>
    <w:p w14:paraId="51F6412B" w14:textId="77777777" w:rsidR="007D02DD" w:rsidRPr="001F176E" w:rsidRDefault="0052725D">
      <w:pPr>
        <w:spacing w:after="0" w:line="240" w:lineRule="auto"/>
        <w:rPr>
          <w:rFonts w:asciiTheme="minorHAnsi" w:hAnsiTheme="minorHAnsi"/>
          <w:color w:val="auto"/>
        </w:rPr>
      </w:pPr>
      <w:r w:rsidRPr="001F176E">
        <w:rPr>
          <w:rFonts w:asciiTheme="minorHAnsi" w:hAnsiTheme="minorHAnsi"/>
          <w:b/>
          <w:color w:val="auto"/>
        </w:rPr>
        <w:t>Working Group 5 (Women and Gender Equality)</w:t>
      </w:r>
    </w:p>
    <w:p w14:paraId="6F2EE95B" w14:textId="77777777" w:rsidR="007D02DD" w:rsidRPr="001F176E" w:rsidRDefault="0052725D">
      <w:pPr>
        <w:spacing w:after="0" w:line="240" w:lineRule="auto"/>
        <w:rPr>
          <w:rFonts w:asciiTheme="minorHAnsi" w:hAnsiTheme="minorHAnsi"/>
          <w:color w:val="auto"/>
        </w:rPr>
      </w:pPr>
      <w:r w:rsidRPr="001F176E">
        <w:rPr>
          <w:rFonts w:asciiTheme="minorHAnsi" w:hAnsiTheme="minorHAnsi"/>
          <w:color w:val="auto"/>
        </w:rPr>
        <w:t>Staff Assigned: Esther</w:t>
      </w:r>
    </w:p>
    <w:p w14:paraId="75BB46FC" w14:textId="77777777" w:rsidR="007D02DD" w:rsidRPr="001F176E" w:rsidRDefault="007D02DD">
      <w:pPr>
        <w:spacing w:after="0" w:line="240" w:lineRule="auto"/>
        <w:rPr>
          <w:rFonts w:asciiTheme="minorHAnsi" w:hAnsiTheme="minorHAnsi"/>
          <w:color w:val="auto"/>
        </w:rPr>
      </w:pPr>
    </w:p>
    <w:p w14:paraId="2C9F265D" w14:textId="5F665A5E" w:rsidR="007D02DD" w:rsidRPr="001F176E" w:rsidRDefault="0052725D">
      <w:pPr>
        <w:spacing w:after="0" w:line="240" w:lineRule="auto"/>
        <w:rPr>
          <w:rFonts w:asciiTheme="minorHAnsi" w:hAnsiTheme="minorHAnsi"/>
          <w:color w:val="auto"/>
        </w:rPr>
      </w:pPr>
      <w:proofErr w:type="gramStart"/>
      <w:r w:rsidRPr="001F176E">
        <w:rPr>
          <w:rFonts w:asciiTheme="minorHAnsi" w:hAnsiTheme="minorHAnsi"/>
          <w:color w:val="auto"/>
        </w:rPr>
        <w:t>Facilitated the participation of woman farmer leader of PAKISAMA to a conference on women's empowerment organiz</w:t>
      </w:r>
      <w:r w:rsidR="00C5259D">
        <w:rPr>
          <w:rFonts w:asciiTheme="minorHAnsi" w:hAnsiTheme="minorHAnsi"/>
          <w:color w:val="auto"/>
        </w:rPr>
        <w:t>ed by FAO in Bangkok last July.</w:t>
      </w:r>
      <w:proofErr w:type="gramEnd"/>
    </w:p>
    <w:p w14:paraId="708F7827" w14:textId="77777777" w:rsidR="007D02DD" w:rsidRPr="001F176E" w:rsidRDefault="007D02DD">
      <w:pPr>
        <w:spacing w:after="0" w:line="240" w:lineRule="auto"/>
        <w:rPr>
          <w:rFonts w:asciiTheme="minorHAnsi" w:hAnsiTheme="minorHAnsi"/>
          <w:color w:val="auto"/>
        </w:rPr>
      </w:pPr>
    </w:p>
    <w:p w14:paraId="4B015D1D" w14:textId="77777777" w:rsidR="007D02DD" w:rsidRPr="001F176E" w:rsidRDefault="0052725D">
      <w:pPr>
        <w:spacing w:after="0" w:line="240" w:lineRule="auto"/>
        <w:rPr>
          <w:rFonts w:asciiTheme="minorHAnsi" w:hAnsiTheme="minorHAnsi"/>
          <w:color w:val="auto"/>
        </w:rPr>
      </w:pPr>
      <w:r w:rsidRPr="001F176E">
        <w:rPr>
          <w:rFonts w:asciiTheme="minorHAnsi" w:hAnsiTheme="minorHAnsi"/>
          <w:b/>
          <w:color w:val="auto"/>
        </w:rPr>
        <w:t>Working Group 6 (Attracting Youth in Agriculture)</w:t>
      </w:r>
    </w:p>
    <w:p w14:paraId="0E5DFF93" w14:textId="77777777" w:rsidR="007D02DD" w:rsidRPr="001F176E" w:rsidRDefault="0052725D">
      <w:pPr>
        <w:spacing w:after="0" w:line="240" w:lineRule="auto"/>
        <w:rPr>
          <w:rFonts w:asciiTheme="minorHAnsi" w:hAnsiTheme="minorHAnsi"/>
          <w:color w:val="auto"/>
        </w:rPr>
      </w:pPr>
      <w:r w:rsidRPr="001F176E">
        <w:rPr>
          <w:rFonts w:asciiTheme="minorHAnsi" w:hAnsiTheme="minorHAnsi"/>
          <w:color w:val="auto"/>
        </w:rPr>
        <w:t>Staff Assigned: Jun</w:t>
      </w:r>
    </w:p>
    <w:p w14:paraId="47225C4E" w14:textId="77777777" w:rsidR="007D02DD" w:rsidRPr="001F176E" w:rsidRDefault="007D02DD">
      <w:pPr>
        <w:spacing w:after="0" w:line="240" w:lineRule="auto"/>
        <w:rPr>
          <w:rFonts w:asciiTheme="minorHAnsi" w:hAnsiTheme="minorHAnsi"/>
          <w:color w:val="auto"/>
        </w:rPr>
      </w:pPr>
    </w:p>
    <w:p w14:paraId="7337AFD4" w14:textId="257A1157" w:rsidR="007D02DD" w:rsidRPr="001F176E" w:rsidRDefault="0037128F">
      <w:pPr>
        <w:spacing w:after="0" w:line="240" w:lineRule="auto"/>
        <w:rPr>
          <w:rFonts w:asciiTheme="minorHAnsi" w:hAnsiTheme="minorHAnsi"/>
          <w:color w:val="auto"/>
        </w:rPr>
      </w:pPr>
      <w:r>
        <w:rPr>
          <w:rFonts w:asciiTheme="minorHAnsi" w:hAnsiTheme="minorHAnsi"/>
          <w:color w:val="auto"/>
        </w:rPr>
        <w:t>a</w:t>
      </w:r>
      <w:r w:rsidR="0052725D" w:rsidRPr="001F176E">
        <w:rPr>
          <w:rFonts w:asciiTheme="minorHAnsi" w:hAnsiTheme="minorHAnsi"/>
          <w:color w:val="auto"/>
        </w:rPr>
        <w:t xml:space="preserve">. News, information and opportunities related to youth </w:t>
      </w:r>
      <w:r w:rsidR="00C5259D">
        <w:rPr>
          <w:rFonts w:asciiTheme="minorHAnsi" w:hAnsiTheme="minorHAnsi"/>
          <w:color w:val="auto"/>
        </w:rPr>
        <w:t xml:space="preserve">sent </w:t>
      </w:r>
      <w:r w:rsidR="0052725D" w:rsidRPr="001F176E">
        <w:rPr>
          <w:rFonts w:asciiTheme="minorHAnsi" w:hAnsiTheme="minorHAnsi"/>
          <w:color w:val="auto"/>
        </w:rPr>
        <w:t>members through the</w:t>
      </w:r>
      <w:r w:rsidR="00C5259D">
        <w:rPr>
          <w:rFonts w:asciiTheme="minorHAnsi" w:hAnsiTheme="minorHAnsi"/>
          <w:color w:val="auto"/>
        </w:rPr>
        <w:t xml:space="preserve"> e-group and FB page and group.</w:t>
      </w:r>
    </w:p>
    <w:p w14:paraId="3A6144BD" w14:textId="56F80069" w:rsidR="007D02DD" w:rsidRPr="001F176E" w:rsidRDefault="0037128F">
      <w:pPr>
        <w:spacing w:after="0" w:line="240" w:lineRule="auto"/>
        <w:rPr>
          <w:rFonts w:asciiTheme="minorHAnsi" w:hAnsiTheme="minorHAnsi"/>
          <w:color w:val="auto"/>
        </w:rPr>
      </w:pPr>
      <w:r>
        <w:rPr>
          <w:rFonts w:asciiTheme="minorHAnsi" w:hAnsiTheme="minorHAnsi"/>
          <w:color w:val="auto"/>
        </w:rPr>
        <w:t>b</w:t>
      </w:r>
      <w:r w:rsidR="00C5259D">
        <w:rPr>
          <w:rFonts w:asciiTheme="minorHAnsi" w:hAnsiTheme="minorHAnsi"/>
          <w:color w:val="auto"/>
        </w:rPr>
        <w:t>.</w:t>
      </w:r>
      <w:r w:rsidR="0052725D" w:rsidRPr="001F176E">
        <w:rPr>
          <w:rFonts w:asciiTheme="minorHAnsi" w:hAnsiTheme="minorHAnsi"/>
          <w:color w:val="auto"/>
        </w:rPr>
        <w:t xml:space="preserve"> An FB group has also been created for communication and information sharing among AFA youth leaders who attended the youth workshop last year.</w:t>
      </w:r>
    </w:p>
    <w:p w14:paraId="4096CFB7" w14:textId="77777777" w:rsidR="007D02DD" w:rsidRPr="001F176E" w:rsidRDefault="007D02DD">
      <w:pPr>
        <w:spacing w:after="0" w:line="240" w:lineRule="auto"/>
        <w:rPr>
          <w:rFonts w:asciiTheme="minorHAnsi" w:hAnsiTheme="minorHAnsi"/>
          <w:color w:val="auto"/>
        </w:rPr>
      </w:pPr>
    </w:p>
    <w:p w14:paraId="74AB7D23" w14:textId="77777777" w:rsidR="007D02DD" w:rsidRPr="001F176E" w:rsidRDefault="0052725D">
      <w:pPr>
        <w:spacing w:after="0" w:line="240" w:lineRule="auto"/>
        <w:rPr>
          <w:rFonts w:asciiTheme="minorHAnsi" w:hAnsiTheme="minorHAnsi"/>
          <w:color w:val="auto"/>
        </w:rPr>
      </w:pPr>
      <w:r w:rsidRPr="001F176E">
        <w:rPr>
          <w:rFonts w:asciiTheme="minorHAnsi" w:hAnsiTheme="minorHAnsi"/>
          <w:b/>
          <w:color w:val="auto"/>
        </w:rPr>
        <w:t>Working Group 7 (Water Management)</w:t>
      </w:r>
    </w:p>
    <w:p w14:paraId="71ECA9DD" w14:textId="77777777" w:rsidR="007D02DD" w:rsidRPr="001F176E" w:rsidRDefault="0052725D">
      <w:pPr>
        <w:spacing w:after="0" w:line="240" w:lineRule="auto"/>
        <w:rPr>
          <w:rFonts w:asciiTheme="minorHAnsi" w:hAnsiTheme="minorHAnsi"/>
          <w:color w:val="auto"/>
        </w:rPr>
      </w:pPr>
      <w:r w:rsidRPr="001F176E">
        <w:rPr>
          <w:rFonts w:asciiTheme="minorHAnsi" w:hAnsiTheme="minorHAnsi"/>
          <w:color w:val="auto"/>
        </w:rPr>
        <w:t xml:space="preserve">Staff Assigned: </w:t>
      </w:r>
      <w:proofErr w:type="spellStart"/>
      <w:r w:rsidRPr="001F176E">
        <w:rPr>
          <w:rFonts w:asciiTheme="minorHAnsi" w:hAnsiTheme="minorHAnsi"/>
          <w:color w:val="auto"/>
        </w:rPr>
        <w:t>Lany</w:t>
      </w:r>
      <w:proofErr w:type="spellEnd"/>
    </w:p>
    <w:p w14:paraId="1F3D70C2" w14:textId="77777777" w:rsidR="007D02DD" w:rsidRPr="001F176E" w:rsidRDefault="007D02DD">
      <w:pPr>
        <w:spacing w:after="0" w:line="240" w:lineRule="auto"/>
        <w:rPr>
          <w:rFonts w:asciiTheme="minorHAnsi" w:hAnsiTheme="minorHAnsi"/>
          <w:color w:val="auto"/>
        </w:rPr>
      </w:pPr>
    </w:p>
    <w:p w14:paraId="131B847E" w14:textId="77777777" w:rsidR="007D02DD" w:rsidRPr="001F176E" w:rsidRDefault="0052725D">
      <w:pPr>
        <w:spacing w:after="0" w:line="240" w:lineRule="auto"/>
        <w:rPr>
          <w:rFonts w:asciiTheme="minorHAnsi" w:hAnsiTheme="minorHAnsi"/>
          <w:color w:val="auto"/>
        </w:rPr>
      </w:pPr>
      <w:r w:rsidRPr="001F176E">
        <w:rPr>
          <w:rFonts w:asciiTheme="minorHAnsi" w:eastAsia="Arial" w:hAnsiTheme="minorHAnsi" w:cs="Arial"/>
          <w:color w:val="auto"/>
          <w:highlight w:val="white"/>
        </w:rPr>
        <w:t>AFA nominated FWN to attend in the 2nd Asian Irrigation Forum organized by FAO and ADB on November 2015 in Manila.</w:t>
      </w:r>
    </w:p>
    <w:p w14:paraId="21B68A3A" w14:textId="77777777" w:rsidR="007D02DD" w:rsidRPr="001F176E" w:rsidRDefault="007D02DD">
      <w:pPr>
        <w:spacing w:after="0" w:line="240" w:lineRule="auto"/>
        <w:rPr>
          <w:rFonts w:asciiTheme="minorHAnsi" w:hAnsiTheme="minorHAnsi"/>
          <w:color w:val="auto"/>
        </w:rPr>
      </w:pPr>
    </w:p>
    <w:sectPr w:rsidR="007D02DD" w:rsidRPr="001F176E" w:rsidSect="001F176E">
      <w:headerReference w:type="default" r:id="rId7"/>
      <w:footerReference w:type="default" r:id="rId8"/>
      <w:pgSz w:w="12240" w:h="15840"/>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FA4438" w14:textId="77777777" w:rsidR="004A70DA" w:rsidRDefault="004A70DA">
      <w:pPr>
        <w:spacing w:after="0" w:line="240" w:lineRule="auto"/>
      </w:pPr>
      <w:r>
        <w:separator/>
      </w:r>
    </w:p>
  </w:endnote>
  <w:endnote w:type="continuationSeparator" w:id="0">
    <w:p w14:paraId="5899136B" w14:textId="77777777" w:rsidR="004A70DA" w:rsidRDefault="004A7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F0680" w14:textId="77777777" w:rsidR="001F176E" w:rsidRDefault="001F176E" w:rsidP="0096268F">
    <w:pPr>
      <w:pBdr>
        <w:top w:val="single" w:sz="4" w:space="1" w:color="auto"/>
      </w:pBdr>
      <w:spacing w:after="0" w:line="240" w:lineRule="auto"/>
    </w:pPr>
    <w:r>
      <w:rPr>
        <w:b/>
        <w:sz w:val="20"/>
        <w:szCs w:val="20"/>
      </w:rPr>
      <w:t xml:space="preserve">Working Group </w:t>
    </w:r>
    <w:r w:rsidR="0052725D">
      <w:rPr>
        <w:b/>
        <w:sz w:val="20"/>
        <w:szCs w:val="20"/>
      </w:rPr>
      <w:t>Updates for the 32</w:t>
    </w:r>
    <w:r w:rsidR="0052725D">
      <w:rPr>
        <w:b/>
        <w:sz w:val="20"/>
        <w:szCs w:val="20"/>
        <w:vertAlign w:val="superscript"/>
      </w:rPr>
      <w:t>nd</w:t>
    </w:r>
    <w:r w:rsidR="0052725D">
      <w:rPr>
        <w:b/>
        <w:sz w:val="20"/>
        <w:szCs w:val="20"/>
      </w:rPr>
      <w:t xml:space="preserve"> AFA </w:t>
    </w:r>
    <w:proofErr w:type="spellStart"/>
    <w:r w:rsidR="0052725D">
      <w:rPr>
        <w:b/>
        <w:sz w:val="20"/>
        <w:szCs w:val="20"/>
      </w:rPr>
      <w:t>Execom</w:t>
    </w:r>
    <w:proofErr w:type="spellEnd"/>
    <w:r w:rsidR="0052725D">
      <w:rPr>
        <w:b/>
        <w:sz w:val="20"/>
        <w:szCs w:val="20"/>
      </w:rPr>
      <w:t xml:space="preserve"> Meeting</w:t>
    </w:r>
  </w:p>
  <w:p w14:paraId="26590809" w14:textId="55A6B289" w:rsidR="001F176E" w:rsidRDefault="0021672A" w:rsidP="0096268F">
    <w:pPr>
      <w:pBdr>
        <w:top w:val="single" w:sz="4" w:space="1" w:color="auto"/>
      </w:pBdr>
      <w:spacing w:after="0" w:line="240" w:lineRule="auto"/>
      <w:jc w:val="right"/>
    </w:pPr>
    <w:r>
      <w:t xml:space="preserve">Page </w:t>
    </w:r>
    <w:r w:rsidR="0052725D">
      <w:fldChar w:fldCharType="begin"/>
    </w:r>
    <w:r w:rsidR="0052725D">
      <w:instrText>PAGE</w:instrText>
    </w:r>
    <w:r w:rsidR="0052725D">
      <w:fldChar w:fldCharType="separate"/>
    </w:r>
    <w:r>
      <w:rPr>
        <w:noProof/>
      </w:rPr>
      <w:t>1</w:t>
    </w:r>
    <w:r w:rsidR="0052725D">
      <w:fldChar w:fldCharType="end"/>
    </w:r>
    <w:r w:rsidR="0052725D">
      <w:rPr>
        <w:b/>
        <w:sz w:val="20"/>
        <w:szCs w:val="20"/>
      </w:rPr>
      <w:t xml:space="preserve"> </w:t>
    </w:r>
    <w:r w:rsidR="0052725D">
      <w:rPr>
        <w:sz w:val="20"/>
        <w:szCs w:val="20"/>
      </w:rPr>
      <w:t>of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1224EA" w14:textId="77777777" w:rsidR="004A70DA" w:rsidRDefault="004A70DA">
      <w:pPr>
        <w:spacing w:after="0" w:line="240" w:lineRule="auto"/>
      </w:pPr>
      <w:r>
        <w:separator/>
      </w:r>
    </w:p>
  </w:footnote>
  <w:footnote w:type="continuationSeparator" w:id="0">
    <w:p w14:paraId="032D15AC" w14:textId="77777777" w:rsidR="004A70DA" w:rsidRDefault="004A70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03B6A" w14:textId="77777777" w:rsidR="001F176E" w:rsidRDefault="001F176E" w:rsidP="001F176E">
    <w:pPr>
      <w:pStyle w:val="Header"/>
      <w:pBdr>
        <w:bottom w:val="single" w:sz="4" w:space="1" w:color="auto"/>
      </w:pBdr>
      <w:tabs>
        <w:tab w:val="clear" w:pos="4680"/>
        <w:tab w:val="clear" w:pos="9360"/>
        <w:tab w:val="left" w:pos="-5220"/>
        <w:tab w:val="right" w:pos="-5130"/>
      </w:tabs>
      <w:jc w:val="center"/>
    </w:pPr>
  </w:p>
  <w:p w14:paraId="46843503" w14:textId="77777777" w:rsidR="001F176E" w:rsidRDefault="001F176E" w:rsidP="001F176E">
    <w:pPr>
      <w:pStyle w:val="Header"/>
      <w:pBdr>
        <w:bottom w:val="single" w:sz="4" w:space="1" w:color="auto"/>
      </w:pBdr>
      <w:tabs>
        <w:tab w:val="clear" w:pos="4680"/>
        <w:tab w:val="clear" w:pos="9360"/>
        <w:tab w:val="left" w:pos="-5220"/>
        <w:tab w:val="right" w:pos="-5130"/>
      </w:tabs>
      <w:jc w:val="center"/>
    </w:pPr>
  </w:p>
  <w:p w14:paraId="58F29652" w14:textId="77777777" w:rsidR="001F176E" w:rsidRPr="001F176E" w:rsidRDefault="001F176E" w:rsidP="001F176E">
    <w:pPr>
      <w:pStyle w:val="Header"/>
      <w:pBdr>
        <w:bottom w:val="single" w:sz="4" w:space="1" w:color="auto"/>
      </w:pBdr>
      <w:tabs>
        <w:tab w:val="clear" w:pos="4680"/>
        <w:tab w:val="clear" w:pos="9360"/>
        <w:tab w:val="left" w:pos="-5220"/>
        <w:tab w:val="right" w:pos="-5130"/>
      </w:tabs>
      <w:jc w:val="center"/>
    </w:pPr>
    <w:r>
      <w:rPr>
        <w:noProof/>
      </w:rPr>
      <w:drawing>
        <wp:inline distT="0" distB="0" distL="0" distR="0" wp14:anchorId="2FDAA5FE" wp14:editId="721EC2AF">
          <wp:extent cx="498351" cy="451916"/>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
                  <a:srcRect/>
                  <a:stretch>
                    <a:fillRect/>
                  </a:stretch>
                </pic:blipFill>
                <pic:spPr>
                  <a:xfrm>
                    <a:off x="0" y="0"/>
                    <a:ext cx="498351" cy="451916"/>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7D02DD"/>
    <w:rsid w:val="001F176E"/>
    <w:rsid w:val="0021672A"/>
    <w:rsid w:val="00233276"/>
    <w:rsid w:val="00264748"/>
    <w:rsid w:val="00302464"/>
    <w:rsid w:val="0037128F"/>
    <w:rsid w:val="004A70DA"/>
    <w:rsid w:val="00521884"/>
    <w:rsid w:val="0052725D"/>
    <w:rsid w:val="007B287E"/>
    <w:rsid w:val="007D02DD"/>
    <w:rsid w:val="0096268F"/>
    <w:rsid w:val="00AE61A5"/>
    <w:rsid w:val="00B10A36"/>
    <w:rsid w:val="00C5259D"/>
    <w:rsid w:val="00F77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CB2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332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276"/>
    <w:rPr>
      <w:rFonts w:ascii="Tahoma" w:hAnsi="Tahoma" w:cs="Tahoma"/>
      <w:sz w:val="16"/>
      <w:szCs w:val="16"/>
    </w:rPr>
  </w:style>
  <w:style w:type="paragraph" w:styleId="Header">
    <w:name w:val="header"/>
    <w:basedOn w:val="Normal"/>
    <w:link w:val="HeaderChar"/>
    <w:uiPriority w:val="99"/>
    <w:unhideWhenUsed/>
    <w:rsid w:val="001F1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76E"/>
  </w:style>
  <w:style w:type="paragraph" w:styleId="Footer">
    <w:name w:val="footer"/>
    <w:basedOn w:val="Normal"/>
    <w:link w:val="FooterChar"/>
    <w:uiPriority w:val="99"/>
    <w:unhideWhenUsed/>
    <w:rsid w:val="001F1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76E"/>
  </w:style>
  <w:style w:type="paragraph" w:styleId="ListParagraph">
    <w:name w:val="List Paragraph"/>
    <w:basedOn w:val="Normal"/>
    <w:uiPriority w:val="34"/>
    <w:qFormat/>
    <w:rsid w:val="009626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332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276"/>
    <w:rPr>
      <w:rFonts w:ascii="Tahoma" w:hAnsi="Tahoma" w:cs="Tahoma"/>
      <w:sz w:val="16"/>
      <w:szCs w:val="16"/>
    </w:rPr>
  </w:style>
  <w:style w:type="paragraph" w:styleId="Header">
    <w:name w:val="header"/>
    <w:basedOn w:val="Normal"/>
    <w:link w:val="HeaderChar"/>
    <w:uiPriority w:val="99"/>
    <w:unhideWhenUsed/>
    <w:rsid w:val="001F1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76E"/>
  </w:style>
  <w:style w:type="paragraph" w:styleId="Footer">
    <w:name w:val="footer"/>
    <w:basedOn w:val="Normal"/>
    <w:link w:val="FooterChar"/>
    <w:uiPriority w:val="99"/>
    <w:unhideWhenUsed/>
    <w:rsid w:val="001F1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76E"/>
  </w:style>
  <w:style w:type="paragraph" w:styleId="ListParagraph">
    <w:name w:val="List Paragraph"/>
    <w:basedOn w:val="Normal"/>
    <w:uiPriority w:val="34"/>
    <w:qFormat/>
    <w:rsid w:val="009626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241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AFA</dc:creator>
  <cp:lastModifiedBy>AFA</cp:lastModifiedBy>
  <cp:revision>6</cp:revision>
  <dcterms:created xsi:type="dcterms:W3CDTF">2015-07-21T05:10:00Z</dcterms:created>
  <dcterms:modified xsi:type="dcterms:W3CDTF">2015-07-28T11:02:00Z</dcterms:modified>
</cp:coreProperties>
</file>